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20" w:rsidRDefault="00C44A20">
      <w:pPr>
        <w:spacing w:line="740" w:lineRule="exact"/>
        <w:rPr>
          <w:rFonts w:ascii="仿宋_GB2312" w:eastAsia="仿宋_GB2312"/>
          <w:sz w:val="48"/>
          <w:szCs w:val="48"/>
        </w:rPr>
      </w:pPr>
    </w:p>
    <w:tbl>
      <w:tblPr>
        <w:tblW w:w="9315" w:type="dxa"/>
        <w:tblInd w:w="108" w:type="dxa"/>
        <w:tblLayout w:type="fixed"/>
        <w:tblLook w:val="00A0"/>
      </w:tblPr>
      <w:tblGrid>
        <w:gridCol w:w="7380"/>
        <w:gridCol w:w="1935"/>
      </w:tblGrid>
      <w:tr w:rsidR="00C44A20" w:rsidRPr="00F8261E" w:rsidTr="005F17E4">
        <w:trPr>
          <w:trHeight w:val="2328"/>
        </w:trPr>
        <w:tc>
          <w:tcPr>
            <w:tcW w:w="7380" w:type="dxa"/>
            <w:vAlign w:val="center"/>
          </w:tcPr>
          <w:p w:rsidR="00C44A20" w:rsidRPr="00064724" w:rsidRDefault="00C44A20" w:rsidP="00064724">
            <w:pPr>
              <w:spacing w:line="960" w:lineRule="exact"/>
              <w:jc w:val="distribute"/>
              <w:rPr>
                <w:rFonts w:ascii="方正小标宋简体" w:eastAsia="方正小标宋简体" w:cs="宋体"/>
                <w:bCs/>
                <w:color w:val="FF0000"/>
                <w:w w:val="75"/>
                <w:kern w:val="0"/>
                <w:sz w:val="74"/>
                <w:szCs w:val="84"/>
              </w:rPr>
            </w:pPr>
            <w:r w:rsidRPr="00064724">
              <w:rPr>
                <w:rFonts w:ascii="方正小标宋简体" w:eastAsia="方正小标宋简体" w:hAnsi="宋体" w:cs="宋体" w:hint="eastAsia"/>
                <w:bCs/>
                <w:color w:val="FF0000"/>
                <w:w w:val="75"/>
                <w:kern w:val="0"/>
                <w:sz w:val="74"/>
                <w:szCs w:val="84"/>
              </w:rPr>
              <w:t>中共莆田市委宣传部</w:t>
            </w:r>
          </w:p>
          <w:p w:rsidR="00C44A20" w:rsidRPr="00064724" w:rsidRDefault="00C44A20" w:rsidP="00064724">
            <w:pPr>
              <w:spacing w:line="960" w:lineRule="exact"/>
              <w:jc w:val="distribute"/>
              <w:rPr>
                <w:rFonts w:ascii="方正小标宋简体" w:eastAsia="方正小标宋简体" w:cs="宋体"/>
                <w:bCs/>
                <w:color w:val="FF0000"/>
                <w:w w:val="75"/>
                <w:kern w:val="0"/>
                <w:sz w:val="74"/>
                <w:szCs w:val="84"/>
              </w:rPr>
            </w:pPr>
            <w:r w:rsidRPr="00064724">
              <w:rPr>
                <w:rFonts w:ascii="方正小标宋简体" w:eastAsia="方正小标宋简体" w:hAnsi="宋体" w:cs="宋体" w:hint="eastAsia"/>
                <w:bCs/>
                <w:color w:val="FF0000"/>
                <w:w w:val="75"/>
                <w:kern w:val="0"/>
                <w:sz w:val="74"/>
                <w:szCs w:val="84"/>
              </w:rPr>
              <w:t>莆田市教育局</w:t>
            </w:r>
          </w:p>
          <w:p w:rsidR="00C44A20" w:rsidRPr="00064724" w:rsidRDefault="00C44A20" w:rsidP="00064724">
            <w:pPr>
              <w:spacing w:line="960" w:lineRule="exact"/>
              <w:jc w:val="distribute"/>
              <w:rPr>
                <w:rFonts w:ascii="方正小标宋简体" w:eastAsia="方正小标宋简体" w:cs="宋体"/>
                <w:bCs/>
                <w:color w:val="FF0000"/>
                <w:w w:val="75"/>
                <w:kern w:val="0"/>
                <w:sz w:val="74"/>
                <w:szCs w:val="84"/>
              </w:rPr>
            </w:pPr>
            <w:r w:rsidRPr="00064724">
              <w:rPr>
                <w:rFonts w:ascii="方正小标宋简体" w:eastAsia="方正小标宋简体" w:hAnsi="宋体" w:cs="宋体" w:hint="eastAsia"/>
                <w:bCs/>
                <w:color w:val="FF0000"/>
                <w:w w:val="75"/>
                <w:kern w:val="0"/>
                <w:sz w:val="74"/>
                <w:szCs w:val="84"/>
              </w:rPr>
              <w:t>莆田市妇女联合会</w:t>
            </w:r>
          </w:p>
          <w:p w:rsidR="00C44A20" w:rsidRPr="00064724" w:rsidRDefault="00C44A20" w:rsidP="00064724">
            <w:pPr>
              <w:spacing w:line="960" w:lineRule="exact"/>
              <w:jc w:val="distribute"/>
              <w:rPr>
                <w:rFonts w:ascii="方正小标宋简体" w:eastAsia="方正小标宋简体" w:cs="宋体"/>
                <w:bCs/>
                <w:spacing w:val="-6"/>
                <w:w w:val="75"/>
                <w:sz w:val="72"/>
                <w:szCs w:val="44"/>
              </w:rPr>
            </w:pPr>
            <w:r w:rsidRPr="00064724">
              <w:rPr>
                <w:rFonts w:ascii="方正小标宋简体" w:eastAsia="方正小标宋简体" w:hAnsi="宋体" w:cs="宋体" w:hint="eastAsia"/>
                <w:bCs/>
                <w:color w:val="FF0000"/>
                <w:spacing w:val="-6"/>
                <w:w w:val="75"/>
                <w:kern w:val="0"/>
                <w:sz w:val="74"/>
                <w:szCs w:val="84"/>
              </w:rPr>
              <w:t>福建新华发行集团莆田分公司</w:t>
            </w:r>
          </w:p>
        </w:tc>
        <w:tc>
          <w:tcPr>
            <w:tcW w:w="1935" w:type="dxa"/>
            <w:vAlign w:val="center"/>
          </w:tcPr>
          <w:p w:rsidR="00C44A20" w:rsidRPr="00064724" w:rsidRDefault="00C44A20" w:rsidP="005F17E4">
            <w:pPr>
              <w:rPr>
                <w:rFonts w:ascii="方正小标宋简体" w:eastAsia="方正小标宋简体" w:cs="宋体"/>
                <w:bCs/>
                <w:color w:val="FF0000"/>
                <w:w w:val="80"/>
                <w:sz w:val="84"/>
                <w:szCs w:val="84"/>
              </w:rPr>
            </w:pPr>
            <w:r w:rsidRPr="00064724">
              <w:rPr>
                <w:rFonts w:ascii="方正小标宋简体" w:eastAsia="方正小标宋简体" w:hAnsi="宋体" w:cs="宋体" w:hint="eastAsia"/>
                <w:bCs/>
                <w:color w:val="FF0000"/>
                <w:w w:val="80"/>
                <w:kern w:val="0"/>
                <w:sz w:val="90"/>
                <w:szCs w:val="90"/>
              </w:rPr>
              <w:t>文件</w:t>
            </w:r>
          </w:p>
        </w:tc>
      </w:tr>
    </w:tbl>
    <w:p w:rsidR="00C44A20" w:rsidRDefault="00C44A20" w:rsidP="00064724">
      <w:pPr>
        <w:spacing w:line="800" w:lineRule="exact"/>
        <w:rPr>
          <w:rFonts w:ascii="仿宋_GB2312" w:eastAsia="仿宋_GB2312"/>
          <w:sz w:val="48"/>
          <w:szCs w:val="48"/>
        </w:rPr>
      </w:pPr>
    </w:p>
    <w:p w:rsidR="00C44A20" w:rsidRDefault="00C44A20">
      <w:pPr>
        <w:spacing w:line="520" w:lineRule="exact"/>
        <w:jc w:val="center"/>
        <w:rPr>
          <w:rFonts w:ascii="仿宋_GB2312" w:eastAsia="仿宋_GB2312"/>
          <w:bCs/>
          <w:sz w:val="32"/>
          <w:szCs w:val="32"/>
        </w:rPr>
      </w:pPr>
      <w:r>
        <w:rPr>
          <w:rFonts w:ascii="仿宋_GB2312" w:eastAsia="仿宋_GB2312" w:hint="eastAsia"/>
          <w:bCs/>
          <w:sz w:val="32"/>
          <w:szCs w:val="32"/>
        </w:rPr>
        <w:t>莆委宣联〔</w:t>
      </w:r>
      <w:r>
        <w:rPr>
          <w:rFonts w:ascii="仿宋_GB2312" w:eastAsia="仿宋_GB2312"/>
          <w:bCs/>
          <w:sz w:val="32"/>
          <w:szCs w:val="32"/>
        </w:rPr>
        <w:t>2021</w:t>
      </w:r>
      <w:r>
        <w:rPr>
          <w:rFonts w:ascii="仿宋_GB2312" w:eastAsia="仿宋_GB2312" w:hint="eastAsia"/>
          <w:bCs/>
          <w:sz w:val="32"/>
          <w:szCs w:val="32"/>
        </w:rPr>
        <w:t>〕</w:t>
      </w:r>
      <w:r>
        <w:rPr>
          <w:rFonts w:ascii="仿宋_GB2312" w:eastAsia="仿宋_GB2312"/>
          <w:bCs/>
          <w:sz w:val="32"/>
          <w:szCs w:val="32"/>
        </w:rPr>
        <w:t>17</w:t>
      </w:r>
      <w:r>
        <w:rPr>
          <w:rFonts w:ascii="仿宋_GB2312" w:eastAsia="仿宋_GB2312" w:hint="eastAsia"/>
          <w:bCs/>
          <w:sz w:val="32"/>
          <w:szCs w:val="32"/>
        </w:rPr>
        <w:t>号</w:t>
      </w:r>
    </w:p>
    <w:p w:rsidR="00C44A20" w:rsidRDefault="00C44A20">
      <w:pPr>
        <w:spacing w:line="1100" w:lineRule="exact"/>
      </w:pPr>
      <w:r>
        <w:rPr>
          <w:noProof/>
        </w:rPr>
        <w:pict>
          <v:line id="Line 39" o:spid="_x0000_s1026" style="position:absolute;left:0;text-align:left;z-index:251659264;mso-position-horizontal:center" from="0,10pt" to="453.55pt,10pt" strokecolor="red" strokeweight="2.25pt"/>
        </w:pict>
      </w:r>
    </w:p>
    <w:p w:rsidR="00C44A20" w:rsidRPr="00064724" w:rsidRDefault="00C44A20" w:rsidP="00064724">
      <w:pPr>
        <w:autoSpaceDE w:val="0"/>
        <w:autoSpaceDN w:val="0"/>
        <w:adjustRightInd w:val="0"/>
        <w:snapToGrid w:val="0"/>
        <w:spacing w:line="640" w:lineRule="exact"/>
        <w:jc w:val="center"/>
        <w:rPr>
          <w:rFonts w:ascii="方正小标宋简体" w:eastAsia="方正小标宋简体" w:hAnsi="宋体" w:cs="宋体"/>
          <w:snapToGrid w:val="0"/>
          <w:kern w:val="0"/>
          <w:sz w:val="44"/>
          <w:szCs w:val="44"/>
          <w:lang w:val="zh-CN"/>
        </w:rPr>
      </w:pPr>
      <w:r w:rsidRPr="00064724">
        <w:rPr>
          <w:rFonts w:ascii="方正小标宋简体" w:eastAsia="方正小标宋简体" w:hAnsi="宋体" w:cs="宋体" w:hint="eastAsia"/>
          <w:snapToGrid w:val="0"/>
          <w:kern w:val="0"/>
          <w:sz w:val="44"/>
          <w:szCs w:val="44"/>
          <w:lang w:val="zh-CN"/>
        </w:rPr>
        <w:t>关于组织开展“永远跟党走</w:t>
      </w:r>
      <w:r w:rsidRPr="00064724">
        <w:rPr>
          <w:rFonts w:ascii="方正小标宋简体" w:eastAsia="方正小标宋简体" w:hAnsi="宋体" w:cs="宋体"/>
          <w:snapToGrid w:val="0"/>
          <w:kern w:val="0"/>
          <w:sz w:val="44"/>
          <w:szCs w:val="44"/>
        </w:rPr>
        <w:t xml:space="preserve"> </w:t>
      </w:r>
      <w:r w:rsidRPr="00064724">
        <w:rPr>
          <w:rFonts w:ascii="方正小标宋简体" w:eastAsia="方正小标宋简体" w:hAnsi="宋体" w:cs="宋体" w:hint="eastAsia"/>
          <w:snapToGrid w:val="0"/>
          <w:kern w:val="0"/>
          <w:sz w:val="44"/>
          <w:szCs w:val="44"/>
          <w:lang w:val="zh-TW"/>
        </w:rPr>
        <w:t>奋斗新征程</w:t>
      </w:r>
      <w:r w:rsidRPr="00064724">
        <w:rPr>
          <w:rFonts w:ascii="方正小标宋简体" w:eastAsia="方正小标宋简体" w:hAnsi="宋体" w:cs="宋体" w:hint="eastAsia"/>
          <w:snapToGrid w:val="0"/>
          <w:kern w:val="0"/>
          <w:sz w:val="44"/>
          <w:szCs w:val="44"/>
          <w:lang w:val="zh-CN"/>
        </w:rPr>
        <w:t>”</w:t>
      </w:r>
    </w:p>
    <w:p w:rsidR="00C44A20" w:rsidRDefault="00C44A20" w:rsidP="00064724">
      <w:pPr>
        <w:autoSpaceDE w:val="0"/>
        <w:autoSpaceDN w:val="0"/>
        <w:adjustRightInd w:val="0"/>
        <w:snapToGrid w:val="0"/>
        <w:spacing w:line="640" w:lineRule="exact"/>
        <w:ind w:leftChars="-200" w:left="-420" w:rightChars="-201" w:right="-422"/>
        <w:jc w:val="center"/>
        <w:rPr>
          <w:rFonts w:ascii="方正小标宋简体" w:eastAsia="方正小标宋简体" w:hAnsi="宋体" w:cs="宋体"/>
          <w:snapToGrid w:val="0"/>
          <w:kern w:val="0"/>
          <w:sz w:val="44"/>
          <w:szCs w:val="44"/>
          <w:lang w:val="zh-CN"/>
        </w:rPr>
      </w:pPr>
      <w:r w:rsidRPr="00064724">
        <w:rPr>
          <w:rFonts w:ascii="方正小标宋简体" w:eastAsia="方正小标宋简体" w:hAnsi="宋体" w:cs="宋体" w:hint="eastAsia"/>
          <w:snapToGrid w:val="0"/>
          <w:kern w:val="0"/>
          <w:sz w:val="44"/>
          <w:szCs w:val="44"/>
          <w:lang w:val="zh-CN"/>
        </w:rPr>
        <w:t>第</w:t>
      </w:r>
      <w:r w:rsidRPr="00064724">
        <w:rPr>
          <w:rFonts w:ascii="方正小标宋简体" w:eastAsia="方正小标宋简体" w:hAnsi="宋体" w:cs="宋体"/>
          <w:snapToGrid w:val="0"/>
          <w:kern w:val="0"/>
          <w:sz w:val="44"/>
          <w:szCs w:val="44"/>
        </w:rPr>
        <w:t>29</w:t>
      </w:r>
      <w:r w:rsidRPr="00064724">
        <w:rPr>
          <w:rFonts w:ascii="方正小标宋简体" w:eastAsia="方正小标宋简体" w:hAnsi="宋体" w:cs="宋体" w:hint="eastAsia"/>
          <w:snapToGrid w:val="0"/>
          <w:kern w:val="0"/>
          <w:sz w:val="44"/>
          <w:szCs w:val="44"/>
        </w:rPr>
        <w:t>届</w:t>
      </w:r>
      <w:r w:rsidRPr="00064724">
        <w:rPr>
          <w:rFonts w:ascii="方正小标宋简体" w:eastAsia="方正小标宋简体" w:hAnsi="宋体" w:cs="宋体" w:hint="eastAsia"/>
          <w:snapToGrid w:val="0"/>
          <w:kern w:val="0"/>
          <w:sz w:val="44"/>
          <w:szCs w:val="44"/>
          <w:lang w:val="zh-CN"/>
        </w:rPr>
        <w:t>青少年爱国主义读书教育</w:t>
      </w:r>
    </w:p>
    <w:p w:rsidR="00C44A20" w:rsidRPr="00064724" w:rsidRDefault="00C44A20" w:rsidP="00064724">
      <w:pPr>
        <w:autoSpaceDE w:val="0"/>
        <w:autoSpaceDN w:val="0"/>
        <w:adjustRightInd w:val="0"/>
        <w:snapToGrid w:val="0"/>
        <w:spacing w:line="640" w:lineRule="exact"/>
        <w:ind w:leftChars="-200" w:left="-420" w:rightChars="-201" w:right="-422"/>
        <w:jc w:val="center"/>
        <w:rPr>
          <w:rFonts w:ascii="方正小标宋简体" w:eastAsia="方正小标宋简体" w:hAnsi="宋体" w:cs="宋体"/>
          <w:snapToGrid w:val="0"/>
          <w:kern w:val="0"/>
          <w:sz w:val="44"/>
          <w:szCs w:val="44"/>
          <w:lang w:val="zh-CN"/>
        </w:rPr>
      </w:pPr>
      <w:r w:rsidRPr="00064724">
        <w:rPr>
          <w:rFonts w:ascii="方正小标宋简体" w:eastAsia="方正小标宋简体" w:hAnsi="宋体" w:cs="宋体" w:hint="eastAsia"/>
          <w:snapToGrid w:val="0"/>
          <w:kern w:val="0"/>
          <w:sz w:val="44"/>
          <w:szCs w:val="44"/>
          <w:lang w:val="zh-CN"/>
        </w:rPr>
        <w:t>活动的通知</w:t>
      </w:r>
    </w:p>
    <w:p w:rsidR="00C44A20" w:rsidRDefault="00C44A20">
      <w:pPr>
        <w:autoSpaceDE w:val="0"/>
        <w:autoSpaceDN w:val="0"/>
        <w:adjustRightInd w:val="0"/>
        <w:snapToGrid w:val="0"/>
        <w:spacing w:line="560" w:lineRule="exact"/>
        <w:jc w:val="center"/>
        <w:rPr>
          <w:rFonts w:ascii="宋体"/>
          <w:b/>
          <w:bCs/>
          <w:snapToGrid w:val="0"/>
          <w:color w:val="000000"/>
          <w:kern w:val="18"/>
          <w:sz w:val="44"/>
          <w:szCs w:val="44"/>
        </w:rPr>
      </w:pPr>
    </w:p>
    <w:p w:rsidR="00C44A20" w:rsidRPr="00064724" w:rsidRDefault="00C44A20" w:rsidP="00064724">
      <w:pPr>
        <w:autoSpaceDE w:val="0"/>
        <w:autoSpaceDN w:val="0"/>
        <w:adjustRightInd w:val="0"/>
        <w:snapToGrid w:val="0"/>
        <w:spacing w:line="620" w:lineRule="exact"/>
        <w:rPr>
          <w:rFonts w:ascii="仿宋_GB2312" w:eastAsia="仿宋_GB2312" w:hAnsi="仿宋" w:cs="仿宋"/>
          <w:color w:val="000000"/>
          <w:sz w:val="32"/>
          <w:szCs w:val="32"/>
          <w:lang w:val="zh-CN"/>
        </w:rPr>
      </w:pPr>
      <w:r w:rsidRPr="00064724">
        <w:rPr>
          <w:rFonts w:ascii="仿宋_GB2312" w:eastAsia="仿宋_GB2312" w:hAnsi="仿宋" w:cs="仿宋" w:hint="eastAsia"/>
          <w:color w:val="000000"/>
          <w:sz w:val="32"/>
          <w:szCs w:val="32"/>
          <w:lang w:val="zh-CN"/>
        </w:rPr>
        <w:t>各县区委（工委）宣传部、各县区（管委会）教育局（事务局）、妇联、福建新华发行集团莆田分公司，市直有关学校：</w:t>
      </w:r>
    </w:p>
    <w:p w:rsidR="00C44A20" w:rsidRPr="00064724" w:rsidRDefault="00C44A20" w:rsidP="00064724">
      <w:pPr>
        <w:spacing w:line="620" w:lineRule="exact"/>
        <w:ind w:firstLine="652"/>
        <w:rPr>
          <w:rFonts w:ascii="仿宋_GB2312" w:eastAsia="仿宋_GB2312" w:hAnsi="仿宋" w:cs="仿宋"/>
          <w:color w:val="000000"/>
          <w:kern w:val="0"/>
          <w:sz w:val="32"/>
          <w:szCs w:val="32"/>
          <w:lang w:val="zh-TW" w:eastAsia="zh-TW"/>
        </w:rPr>
      </w:pPr>
      <w:r w:rsidRPr="00064724">
        <w:rPr>
          <w:rFonts w:ascii="仿宋_GB2312" w:eastAsia="仿宋_GB2312" w:hAnsi="仿宋" w:cs="仿宋" w:hint="eastAsia"/>
          <w:color w:val="000000"/>
          <w:sz w:val="32"/>
          <w:szCs w:val="32"/>
        </w:rPr>
        <w:t>为隆重庆祝中国共产党百年华诞，大力宣传展示全面建成小康社会、实现第一个百年奋斗目标的伟大成就，开启全面建设社会主义现代化国家新征程，全国青少年爱国主义读书教育活动组委会确定以“永远跟党走</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奋斗新征程”为主题，组织开展第</w:t>
      </w:r>
      <w:r w:rsidRPr="00064724">
        <w:rPr>
          <w:rFonts w:ascii="仿宋_GB2312" w:eastAsia="仿宋_GB2312" w:hAnsi="宋体" w:cs="宋体"/>
          <w:color w:val="000000"/>
          <w:sz w:val="32"/>
          <w:szCs w:val="32"/>
        </w:rPr>
        <w:t xml:space="preserve">29 </w:t>
      </w:r>
      <w:r w:rsidRPr="00064724">
        <w:rPr>
          <w:rFonts w:ascii="仿宋_GB2312" w:eastAsia="仿宋_GB2312" w:hAnsi="仿宋" w:cs="仿宋" w:hint="eastAsia"/>
          <w:color w:val="000000"/>
          <w:sz w:val="32"/>
          <w:szCs w:val="32"/>
        </w:rPr>
        <w:t>届青少年爱国主义读书教育活动。</w:t>
      </w:r>
      <w:r w:rsidRPr="00064724">
        <w:rPr>
          <w:rFonts w:ascii="仿宋_GB2312" w:eastAsia="仿宋_GB2312" w:hAnsi="仿宋" w:cs="仿宋" w:hint="eastAsia"/>
          <w:color w:val="000000"/>
          <w:kern w:val="0"/>
          <w:sz w:val="32"/>
          <w:szCs w:val="32"/>
        </w:rPr>
        <w:t>根据《</w:t>
      </w:r>
      <w:r w:rsidRPr="00064724">
        <w:rPr>
          <w:rFonts w:ascii="仿宋_GB2312" w:eastAsia="仿宋_GB2312" w:hAnsi="仿宋" w:cs="仿宋" w:hint="eastAsia"/>
          <w:bCs/>
          <w:snapToGrid w:val="0"/>
          <w:color w:val="000000"/>
          <w:kern w:val="0"/>
          <w:sz w:val="32"/>
          <w:szCs w:val="32"/>
          <w:lang w:val="zh-CN"/>
        </w:rPr>
        <w:t>关于组织开展“</w:t>
      </w:r>
      <w:r w:rsidRPr="00064724">
        <w:rPr>
          <w:rFonts w:ascii="仿宋_GB2312" w:eastAsia="仿宋_GB2312" w:hAnsi="仿宋" w:cs="仿宋" w:hint="eastAsia"/>
          <w:color w:val="000000"/>
          <w:sz w:val="32"/>
          <w:szCs w:val="32"/>
        </w:rPr>
        <w:t>永远跟党走</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奋斗新征程</w:t>
      </w:r>
      <w:r w:rsidRPr="00064724">
        <w:rPr>
          <w:rFonts w:ascii="仿宋_GB2312" w:eastAsia="仿宋_GB2312" w:hAnsi="仿宋" w:cs="仿宋" w:hint="eastAsia"/>
          <w:bCs/>
          <w:snapToGrid w:val="0"/>
          <w:color w:val="000000"/>
          <w:kern w:val="0"/>
          <w:sz w:val="32"/>
          <w:szCs w:val="32"/>
          <w:lang w:val="zh-CN"/>
        </w:rPr>
        <w:t>”第</w:t>
      </w:r>
      <w:r w:rsidRPr="00064724">
        <w:rPr>
          <w:rFonts w:ascii="仿宋_GB2312" w:eastAsia="仿宋_GB2312" w:hAnsi="仿宋" w:cs="仿宋"/>
          <w:bCs/>
          <w:snapToGrid w:val="0"/>
          <w:color w:val="000000"/>
          <w:kern w:val="0"/>
          <w:sz w:val="32"/>
          <w:szCs w:val="32"/>
        </w:rPr>
        <w:t>29</w:t>
      </w:r>
      <w:r w:rsidRPr="00064724">
        <w:rPr>
          <w:rFonts w:ascii="仿宋_GB2312" w:eastAsia="仿宋_GB2312" w:hAnsi="仿宋" w:cs="仿宋" w:hint="eastAsia"/>
          <w:bCs/>
          <w:snapToGrid w:val="0"/>
          <w:color w:val="000000"/>
          <w:kern w:val="0"/>
          <w:sz w:val="32"/>
          <w:szCs w:val="32"/>
        </w:rPr>
        <w:t>届</w:t>
      </w:r>
      <w:r w:rsidRPr="00064724">
        <w:rPr>
          <w:rFonts w:ascii="仿宋_GB2312" w:eastAsia="仿宋_GB2312" w:hAnsi="仿宋" w:cs="仿宋" w:hint="eastAsia"/>
          <w:bCs/>
          <w:snapToGrid w:val="0"/>
          <w:color w:val="000000"/>
          <w:kern w:val="0"/>
          <w:sz w:val="32"/>
          <w:szCs w:val="32"/>
          <w:lang w:val="zh-CN"/>
        </w:rPr>
        <w:t>青少年爱国主义读书教育活动的通知</w:t>
      </w:r>
      <w:r w:rsidRPr="00064724">
        <w:rPr>
          <w:rFonts w:ascii="仿宋_GB2312" w:eastAsia="仿宋_GB2312" w:hAnsi="仿宋" w:cs="仿宋" w:hint="eastAsia"/>
          <w:bCs/>
          <w:snapToGrid w:val="0"/>
          <w:color w:val="000000"/>
          <w:kern w:val="0"/>
          <w:sz w:val="28"/>
          <w:szCs w:val="28"/>
          <w:lang w:val="zh-CN"/>
        </w:rPr>
        <w:t>》</w:t>
      </w:r>
      <w:r w:rsidRPr="00064724">
        <w:rPr>
          <w:rFonts w:ascii="仿宋_GB2312" w:eastAsia="仿宋_GB2312" w:hAnsi="仿宋" w:cs="仿宋"/>
          <w:bCs/>
          <w:snapToGrid w:val="0"/>
          <w:color w:val="000000"/>
          <w:kern w:val="0"/>
          <w:sz w:val="32"/>
          <w:szCs w:val="32"/>
          <w:lang w:val="zh-CN"/>
        </w:rPr>
        <w:t>(</w:t>
      </w:r>
      <w:r w:rsidRPr="00064724">
        <w:rPr>
          <w:rFonts w:ascii="仿宋_GB2312" w:eastAsia="仿宋_GB2312" w:hAnsi="仿宋" w:cs="仿宋" w:hint="eastAsia"/>
          <w:bCs/>
          <w:snapToGrid w:val="0"/>
          <w:color w:val="000000"/>
          <w:kern w:val="0"/>
          <w:sz w:val="32"/>
          <w:szCs w:val="32"/>
          <w:lang w:val="zh-CN"/>
        </w:rPr>
        <w:t>闽委宣联</w:t>
      </w:r>
      <w:r w:rsidRPr="00064724">
        <w:rPr>
          <w:rFonts w:ascii="仿宋_GB2312" w:eastAsia="仿宋_GB2312" w:hAnsi="仿宋" w:cs="仿宋"/>
          <w:bCs/>
          <w:snapToGrid w:val="0"/>
          <w:color w:val="000000"/>
          <w:kern w:val="0"/>
          <w:sz w:val="32"/>
          <w:szCs w:val="32"/>
          <w:lang w:val="zh-CN"/>
        </w:rPr>
        <w:t>[20</w:t>
      </w:r>
      <w:r w:rsidRPr="00064724">
        <w:rPr>
          <w:rFonts w:ascii="仿宋_GB2312" w:eastAsia="仿宋_GB2312" w:hAnsi="仿宋" w:cs="仿宋"/>
          <w:bCs/>
          <w:snapToGrid w:val="0"/>
          <w:color w:val="000000"/>
          <w:kern w:val="0"/>
          <w:sz w:val="32"/>
          <w:szCs w:val="32"/>
        </w:rPr>
        <w:t>21</w:t>
      </w:r>
      <w:r w:rsidRPr="00064724">
        <w:rPr>
          <w:rFonts w:ascii="仿宋_GB2312" w:eastAsia="仿宋_GB2312" w:hAnsi="仿宋" w:cs="仿宋"/>
          <w:bCs/>
          <w:snapToGrid w:val="0"/>
          <w:color w:val="000000"/>
          <w:kern w:val="0"/>
          <w:sz w:val="32"/>
          <w:szCs w:val="32"/>
          <w:lang w:val="zh-CN"/>
        </w:rPr>
        <w:t>]</w:t>
      </w:r>
      <w:r w:rsidRPr="00064724">
        <w:rPr>
          <w:rFonts w:ascii="仿宋_GB2312" w:eastAsia="仿宋_GB2312" w:hAnsi="仿宋" w:cs="仿宋"/>
          <w:bCs/>
          <w:snapToGrid w:val="0"/>
          <w:color w:val="000000"/>
          <w:kern w:val="0"/>
          <w:sz w:val="32"/>
          <w:szCs w:val="32"/>
        </w:rPr>
        <w:t>23</w:t>
      </w:r>
      <w:r w:rsidRPr="00064724">
        <w:rPr>
          <w:rFonts w:ascii="仿宋_GB2312" w:eastAsia="仿宋_GB2312" w:hAnsi="仿宋" w:cs="仿宋" w:hint="eastAsia"/>
          <w:bCs/>
          <w:snapToGrid w:val="0"/>
          <w:color w:val="000000"/>
          <w:kern w:val="0"/>
          <w:sz w:val="32"/>
          <w:szCs w:val="32"/>
          <w:lang w:val="zh-CN"/>
        </w:rPr>
        <w:t>号</w:t>
      </w:r>
      <w:r w:rsidRPr="00064724">
        <w:rPr>
          <w:rFonts w:ascii="仿宋_GB2312" w:eastAsia="仿宋_GB2312" w:hAnsi="仿宋" w:cs="仿宋"/>
          <w:bCs/>
          <w:snapToGrid w:val="0"/>
          <w:color w:val="000000"/>
          <w:kern w:val="0"/>
          <w:sz w:val="32"/>
          <w:szCs w:val="32"/>
          <w:lang w:val="zh-CN"/>
        </w:rPr>
        <w:t>)</w:t>
      </w:r>
      <w:r w:rsidRPr="00064724">
        <w:rPr>
          <w:rFonts w:ascii="仿宋_GB2312" w:eastAsia="仿宋_GB2312" w:hAnsi="仿宋" w:cs="仿宋" w:hint="eastAsia"/>
          <w:bCs/>
          <w:snapToGrid w:val="0"/>
          <w:color w:val="000000"/>
          <w:kern w:val="0"/>
          <w:sz w:val="32"/>
          <w:szCs w:val="32"/>
          <w:lang w:val="zh-CN"/>
        </w:rPr>
        <w:t>文件精神，为推动该活动在我市更加广泛深入地开展，</w:t>
      </w:r>
      <w:r w:rsidRPr="00064724">
        <w:rPr>
          <w:rFonts w:ascii="仿宋_GB2312" w:eastAsia="仿宋_GB2312" w:hAnsi="仿宋" w:cs="仿宋" w:hint="eastAsia"/>
          <w:color w:val="000000"/>
          <w:sz w:val="32"/>
          <w:szCs w:val="32"/>
          <w:lang w:val="zh-CN"/>
        </w:rPr>
        <w:t>现将有关事项通知如下：</w:t>
      </w:r>
      <w:r w:rsidRPr="00064724">
        <w:rPr>
          <w:rFonts w:ascii="仿宋_GB2312" w:eastAsia="仿宋_GB2312" w:hAnsi="仿宋" w:cs="仿宋"/>
          <w:color w:val="000000"/>
          <w:sz w:val="32"/>
          <w:szCs w:val="32"/>
          <w:lang w:val="zh-CN"/>
        </w:rPr>
        <w:t xml:space="preserve"> </w:t>
      </w:r>
    </w:p>
    <w:p w:rsidR="00C44A20" w:rsidRPr="00064724" w:rsidRDefault="00C44A20" w:rsidP="00064724">
      <w:pPr>
        <w:autoSpaceDE w:val="0"/>
        <w:autoSpaceDN w:val="0"/>
        <w:adjustRightInd w:val="0"/>
        <w:snapToGrid w:val="0"/>
        <w:spacing w:line="620" w:lineRule="exact"/>
        <w:ind w:firstLineChars="200" w:firstLine="640"/>
        <w:rPr>
          <w:rFonts w:ascii="黑体" w:eastAsia="黑体" w:hAnsi="黑体" w:cs="黑体"/>
          <w:color w:val="000000"/>
          <w:kern w:val="0"/>
          <w:sz w:val="32"/>
          <w:szCs w:val="32"/>
          <w:lang w:val="zh-CN"/>
        </w:rPr>
      </w:pPr>
      <w:r w:rsidRPr="00064724">
        <w:rPr>
          <w:rFonts w:ascii="黑体" w:eastAsia="黑体" w:hAnsi="黑体" w:cs="黑体" w:hint="eastAsia"/>
          <w:color w:val="000000"/>
          <w:kern w:val="0"/>
          <w:sz w:val="32"/>
          <w:szCs w:val="32"/>
          <w:lang w:val="zh-CN"/>
        </w:rPr>
        <w:t>一、指导思想</w:t>
      </w:r>
    </w:p>
    <w:p w:rsidR="00C44A20" w:rsidRPr="00064724" w:rsidRDefault="00C44A20" w:rsidP="00064724">
      <w:pPr>
        <w:spacing w:line="620" w:lineRule="exact"/>
        <w:ind w:firstLine="663"/>
        <w:rPr>
          <w:rFonts w:ascii="仿宋_GB2312" w:eastAsia="仿宋_GB2312" w:hAnsi="仿宋" w:cs="仿宋"/>
          <w:color w:val="000000"/>
          <w:sz w:val="32"/>
          <w:szCs w:val="32"/>
        </w:rPr>
      </w:pPr>
      <w:r w:rsidRPr="00064724">
        <w:rPr>
          <w:rFonts w:ascii="仿宋_GB2312" w:eastAsia="仿宋_GB2312" w:hAnsi="仿宋" w:cs="仿宋" w:hint="eastAsia"/>
          <w:color w:val="000000"/>
          <w:sz w:val="32"/>
          <w:szCs w:val="32"/>
        </w:rPr>
        <w:t>“永远跟党走</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奋斗新征程</w:t>
      </w:r>
      <w:r w:rsidRPr="00064724">
        <w:rPr>
          <w:rFonts w:ascii="仿宋_GB2312" w:eastAsia="仿宋_GB2312" w:hAnsi="Times New Roman" w:hint="eastAsia"/>
          <w:color w:val="000000"/>
          <w:sz w:val="32"/>
          <w:szCs w:val="32"/>
        </w:rPr>
        <w:t>”</w:t>
      </w:r>
      <w:r w:rsidRPr="00064724">
        <w:rPr>
          <w:rFonts w:ascii="仿宋_GB2312" w:eastAsia="仿宋_GB2312" w:hAnsi="仿宋" w:cs="仿宋" w:hint="eastAsia"/>
          <w:color w:val="000000"/>
          <w:sz w:val="32"/>
          <w:szCs w:val="32"/>
        </w:rPr>
        <w:t>读书教育活动要坚持用习近平新时代中国特色社会主义思想铸魂育人，认真贯彻落实《新时代爱国主义教育实施纲要》，通过讲好中国共产党故事、讲好新中国故事、讲好新时代中国特色社会主义故事，讲好党史上革命英雄、建设楷模、时代先锋的感人故事，帮助广大青少年学习了解党的百年光辉历程和新中国的辉煌成就，特别是学习了解党的十八大以来，党和国家事业取得的历史性成就、发生的历史性变革，在全面建成小康社会、实现第一个百年奋斗目标之后乘势而上，开启全面建设社会主义现代化国家新征程，引导广大青少年增强爱党爱国爱社会主义的情怀，坚定听党话跟党走的决心，坚定理想信念，传承红色基因，弘扬英雄精神，厚植家国情怀，把个人理想融入时代主题、汇入复兴伟业，立志做担当民族复兴大任的时代新人。</w:t>
      </w:r>
    </w:p>
    <w:p w:rsidR="00C44A20" w:rsidRPr="00064724" w:rsidRDefault="00C44A20" w:rsidP="00064724">
      <w:pPr>
        <w:autoSpaceDE w:val="0"/>
        <w:autoSpaceDN w:val="0"/>
        <w:adjustRightInd w:val="0"/>
        <w:snapToGrid w:val="0"/>
        <w:spacing w:line="620" w:lineRule="exact"/>
        <w:ind w:firstLineChars="200" w:firstLine="640"/>
        <w:rPr>
          <w:rFonts w:ascii="黑体" w:eastAsia="黑体" w:hAnsi="黑体" w:cs="黑体"/>
          <w:color w:val="000000"/>
          <w:kern w:val="0"/>
          <w:sz w:val="32"/>
          <w:szCs w:val="32"/>
          <w:lang w:val="zh-CN"/>
        </w:rPr>
      </w:pPr>
      <w:r w:rsidRPr="00064724">
        <w:rPr>
          <w:rFonts w:ascii="黑体" w:eastAsia="黑体" w:hAnsi="黑体" w:cs="黑体" w:hint="eastAsia"/>
          <w:color w:val="000000"/>
          <w:kern w:val="0"/>
          <w:sz w:val="32"/>
          <w:szCs w:val="32"/>
          <w:lang w:val="zh-CN"/>
        </w:rPr>
        <w:t>二、组织机构</w:t>
      </w:r>
    </w:p>
    <w:p w:rsidR="00C44A20" w:rsidRPr="00064724" w:rsidRDefault="00C44A20" w:rsidP="00064724">
      <w:pPr>
        <w:pStyle w:val="Bodytext10"/>
        <w:tabs>
          <w:tab w:val="left" w:pos="928"/>
        </w:tabs>
        <w:spacing w:line="620" w:lineRule="exact"/>
        <w:ind w:firstLineChars="200" w:firstLine="640"/>
        <w:jc w:val="both"/>
        <w:rPr>
          <w:rFonts w:ascii="仿宋_GB2312" w:eastAsia="仿宋_GB2312" w:hAnsi="仿宋" w:cs="仿宋"/>
          <w:color w:val="000000"/>
          <w:sz w:val="32"/>
          <w:szCs w:val="32"/>
          <w:lang w:eastAsia="zh-CN"/>
        </w:rPr>
      </w:pPr>
      <w:r w:rsidRPr="00064724">
        <w:rPr>
          <w:rFonts w:ascii="仿宋_GB2312" w:eastAsia="仿宋_GB2312" w:hAnsi="仿宋" w:cs="仿宋" w:hint="eastAsia"/>
          <w:color w:val="000000"/>
          <w:sz w:val="32"/>
          <w:szCs w:val="32"/>
          <w:lang w:val="zh-CN"/>
        </w:rPr>
        <w:t>市</w:t>
      </w:r>
      <w:r w:rsidRPr="00064724">
        <w:rPr>
          <w:rFonts w:ascii="仿宋_GB2312" w:eastAsia="仿宋_GB2312" w:hAnsi="仿宋" w:cs="仿宋" w:hint="eastAsia"/>
          <w:color w:val="000000"/>
          <w:sz w:val="32"/>
          <w:szCs w:val="32"/>
          <w:lang w:val="zh-CN" w:eastAsia="zh-CN"/>
        </w:rPr>
        <w:t>读书教育活动</w:t>
      </w:r>
      <w:r w:rsidRPr="00064724">
        <w:rPr>
          <w:rFonts w:ascii="仿宋_GB2312" w:eastAsia="仿宋_GB2312" w:hAnsi="仿宋" w:cs="仿宋" w:hint="eastAsia"/>
          <w:color w:val="000000"/>
          <w:sz w:val="32"/>
          <w:szCs w:val="32"/>
          <w:lang w:val="zh-CN"/>
        </w:rPr>
        <w:t>组委会由市委宣传部、市教育局、市妇联、福建新华发行集团莆田分公司等有关单位领导组成（成员名单附后）。各县区（管委会）、市直各学校也要相应成立组委会</w:t>
      </w:r>
      <w:r w:rsidRPr="00064724">
        <w:rPr>
          <w:rFonts w:ascii="仿宋_GB2312" w:eastAsia="仿宋_GB2312" w:hAnsi="仿宋" w:cs="仿宋" w:hint="eastAsia"/>
          <w:color w:val="000000"/>
          <w:sz w:val="32"/>
          <w:szCs w:val="32"/>
        </w:rPr>
        <w:t>指导本地区</w:t>
      </w:r>
      <w:r w:rsidRPr="00064724">
        <w:rPr>
          <w:rFonts w:ascii="仿宋_GB2312" w:eastAsia="仿宋_GB2312" w:hAnsi="仿宋" w:cs="仿宋" w:hint="eastAsia"/>
          <w:color w:val="000000"/>
          <w:sz w:val="32"/>
          <w:szCs w:val="32"/>
          <w:lang w:eastAsia="zh-CN"/>
        </w:rPr>
        <w:t>、本单位</w:t>
      </w:r>
      <w:r w:rsidRPr="00064724">
        <w:rPr>
          <w:rFonts w:ascii="仿宋_GB2312" w:eastAsia="仿宋_GB2312" w:hAnsi="仿宋" w:cs="仿宋" w:hint="eastAsia"/>
          <w:color w:val="000000"/>
          <w:sz w:val="32"/>
          <w:szCs w:val="32"/>
        </w:rPr>
        <w:t>青少年</w:t>
      </w:r>
      <w:r w:rsidRPr="00064724">
        <w:rPr>
          <w:rFonts w:ascii="仿宋_GB2312" w:eastAsia="仿宋_GB2312" w:hAnsi="仿宋" w:cs="仿宋" w:hint="eastAsia"/>
          <w:color w:val="000000"/>
          <w:sz w:val="32"/>
          <w:szCs w:val="32"/>
          <w:lang w:eastAsia="zh-CN"/>
        </w:rPr>
        <w:t>学生</w:t>
      </w:r>
      <w:r w:rsidRPr="00064724">
        <w:rPr>
          <w:rFonts w:ascii="仿宋_GB2312" w:eastAsia="仿宋_GB2312" w:hAnsi="仿宋" w:cs="仿宋" w:hint="eastAsia"/>
          <w:color w:val="000000"/>
          <w:sz w:val="32"/>
          <w:szCs w:val="32"/>
        </w:rPr>
        <w:t>积极参加本届读书教育活动</w:t>
      </w:r>
      <w:r w:rsidRPr="00064724">
        <w:rPr>
          <w:rFonts w:ascii="仿宋_GB2312" w:eastAsia="仿宋_GB2312" w:hAnsi="仿宋" w:cs="仿宋" w:hint="eastAsia"/>
          <w:color w:val="000000"/>
          <w:sz w:val="32"/>
          <w:szCs w:val="32"/>
          <w:lang w:eastAsia="zh-CN"/>
        </w:rPr>
        <w:t>。</w:t>
      </w:r>
    </w:p>
    <w:p w:rsidR="00C44A20" w:rsidRPr="00064724" w:rsidRDefault="00C44A20" w:rsidP="00064724">
      <w:pPr>
        <w:autoSpaceDE w:val="0"/>
        <w:autoSpaceDN w:val="0"/>
        <w:adjustRightInd w:val="0"/>
        <w:snapToGrid w:val="0"/>
        <w:spacing w:line="620" w:lineRule="exact"/>
        <w:ind w:firstLineChars="200" w:firstLine="640"/>
        <w:rPr>
          <w:rFonts w:ascii="黑体" w:eastAsia="黑体" w:hAnsi="黑体" w:cs="黑体"/>
          <w:color w:val="000000"/>
          <w:kern w:val="0"/>
          <w:sz w:val="32"/>
          <w:szCs w:val="32"/>
          <w:lang w:val="zh-CN"/>
        </w:rPr>
      </w:pPr>
      <w:r w:rsidRPr="00064724">
        <w:rPr>
          <w:rFonts w:ascii="黑体" w:eastAsia="黑体" w:hAnsi="黑体" w:cs="黑体" w:hint="eastAsia"/>
          <w:color w:val="000000"/>
          <w:kern w:val="0"/>
          <w:sz w:val="32"/>
          <w:szCs w:val="32"/>
          <w:lang w:val="zh-CN"/>
        </w:rPr>
        <w:t>三、活动内容</w:t>
      </w:r>
    </w:p>
    <w:p w:rsidR="00C44A20" w:rsidRPr="00064724" w:rsidRDefault="00C44A20" w:rsidP="00064724">
      <w:pPr>
        <w:pStyle w:val="Bodytext10"/>
        <w:spacing w:line="620" w:lineRule="exact"/>
        <w:ind w:firstLineChars="200" w:firstLine="640"/>
        <w:jc w:val="both"/>
        <w:rPr>
          <w:rFonts w:ascii="仿宋_GB2312" w:eastAsia="仿宋_GB2312" w:hAnsi="仿宋" w:cs="仿宋"/>
          <w:color w:val="000000"/>
          <w:sz w:val="32"/>
          <w:szCs w:val="32"/>
          <w:lang w:eastAsia="zh-CN"/>
        </w:rPr>
      </w:pPr>
      <w:r w:rsidRPr="00064724">
        <w:rPr>
          <w:rFonts w:ascii="仿宋_GB2312" w:eastAsia="仿宋_GB2312" w:hAnsi="仿宋" w:cs="仿宋" w:hint="eastAsia"/>
          <w:color w:val="000000"/>
          <w:sz w:val="32"/>
          <w:szCs w:val="32"/>
          <w:lang w:val="zh-CN"/>
        </w:rPr>
        <w:t>小学低年级学生以读书和听辅导教师讲解为主，各学校以年级或班级为单位，开展适合低年级学生年龄特点的活动。小学中、高年级学生和中学生在认真读书的基础上，积极参加学校组织的各项主题活动，并在辅导教师的指导下，积极开展形式多样的主题实践活动。</w:t>
      </w:r>
    </w:p>
    <w:p w:rsidR="00C44A20" w:rsidRPr="00064724" w:rsidRDefault="00C44A20" w:rsidP="00064724">
      <w:pPr>
        <w:autoSpaceDE w:val="0"/>
        <w:autoSpaceDN w:val="0"/>
        <w:adjustRightInd w:val="0"/>
        <w:snapToGrid w:val="0"/>
        <w:spacing w:line="620" w:lineRule="exact"/>
        <w:ind w:firstLineChars="200" w:firstLine="640"/>
        <w:rPr>
          <w:rFonts w:ascii="仿宋_GB2312" w:eastAsia="仿宋_GB2312" w:hAnsi="仿宋" w:cs="仿宋"/>
          <w:color w:val="000000"/>
          <w:kern w:val="0"/>
          <w:sz w:val="32"/>
          <w:szCs w:val="32"/>
          <w:lang w:val="zh-TW" w:eastAsia="zh-TW"/>
        </w:rPr>
      </w:pPr>
      <w:r w:rsidRPr="00064724">
        <w:rPr>
          <w:rFonts w:ascii="仿宋_GB2312" w:eastAsia="仿宋_GB2312" w:hAnsi="仿宋" w:cs="仿宋" w:hint="eastAsia"/>
          <w:color w:val="000000"/>
          <w:kern w:val="0"/>
          <w:sz w:val="32"/>
          <w:szCs w:val="32"/>
          <w:lang w:val="zh-TW" w:eastAsia="zh-TW"/>
        </w:rPr>
        <w:t>各学校可参考活动建议</w:t>
      </w:r>
      <w:r w:rsidRPr="00064724">
        <w:rPr>
          <w:rFonts w:ascii="仿宋_GB2312" w:eastAsia="仿宋_GB2312" w:hAnsi="仿宋" w:cs="仿宋" w:hint="eastAsia"/>
          <w:color w:val="000000"/>
          <w:kern w:val="0"/>
          <w:sz w:val="32"/>
          <w:szCs w:val="32"/>
          <w:lang w:val="zh-TW"/>
        </w:rPr>
        <w:t>，</w:t>
      </w:r>
      <w:r w:rsidRPr="00064724">
        <w:rPr>
          <w:rFonts w:ascii="仿宋_GB2312" w:eastAsia="仿宋_GB2312" w:hAnsi="仿宋" w:cs="仿宋" w:hint="eastAsia"/>
          <w:color w:val="000000"/>
          <w:kern w:val="0"/>
          <w:sz w:val="32"/>
          <w:szCs w:val="32"/>
          <w:lang w:val="zh-TW" w:eastAsia="zh-TW"/>
        </w:rPr>
        <w:t>结合班会</w:t>
      </w:r>
      <w:r w:rsidRPr="00064724">
        <w:rPr>
          <w:rFonts w:ascii="仿宋_GB2312" w:eastAsia="仿宋_GB2312" w:hAnsi="仿宋" w:cs="仿宋" w:hint="eastAsia"/>
          <w:color w:val="000000"/>
          <w:kern w:val="0"/>
          <w:sz w:val="32"/>
          <w:szCs w:val="32"/>
          <w:lang w:val="zh-TW"/>
        </w:rPr>
        <w:t>、</w:t>
      </w:r>
      <w:r w:rsidRPr="00064724">
        <w:rPr>
          <w:rFonts w:ascii="仿宋_GB2312" w:eastAsia="仿宋_GB2312" w:hAnsi="仿宋" w:cs="仿宋" w:hint="eastAsia"/>
          <w:color w:val="000000"/>
          <w:kern w:val="0"/>
          <w:sz w:val="32"/>
          <w:szCs w:val="32"/>
          <w:lang w:val="zh-TW" w:eastAsia="zh-TW"/>
        </w:rPr>
        <w:t>团队会组织专题活动；可利用墙报、板报、校报、校电视台、校网等开展学习实践活动。各地区根据实际情况，可组织以“</w:t>
      </w:r>
      <w:r w:rsidRPr="00064724">
        <w:rPr>
          <w:rFonts w:ascii="仿宋_GB2312" w:eastAsia="仿宋_GB2312" w:hAnsi="仿宋" w:cs="仿宋" w:hint="eastAsia"/>
          <w:color w:val="000000"/>
          <w:sz w:val="32"/>
          <w:szCs w:val="32"/>
        </w:rPr>
        <w:t>永远跟党走</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奋斗新征程</w:t>
      </w:r>
      <w:r w:rsidRPr="00064724">
        <w:rPr>
          <w:rFonts w:ascii="仿宋_GB2312" w:eastAsia="仿宋_GB2312" w:hAnsi="仿宋" w:cs="仿宋" w:hint="eastAsia"/>
          <w:color w:val="000000"/>
          <w:kern w:val="0"/>
          <w:sz w:val="32"/>
          <w:szCs w:val="32"/>
          <w:lang w:val="zh-TW" w:eastAsia="zh-TW"/>
        </w:rPr>
        <w:t>”为主题的故事会、演讲会、知识问答、作文交流等活动，还可通过参观访问、亲子共读、社会调查等实践活动丰富体验内容。</w:t>
      </w:r>
      <w:r w:rsidRPr="00064724">
        <w:rPr>
          <w:rFonts w:ascii="仿宋_GB2312" w:eastAsia="仿宋_GB2312" w:hAnsi="仿宋" w:cs="仿宋" w:hint="eastAsia"/>
          <w:color w:val="000000"/>
          <w:sz w:val="32"/>
          <w:szCs w:val="32"/>
          <w:lang w:val="zh-CN"/>
        </w:rPr>
        <w:t>市读书教育活动组委会将根据全国、省读书教育活动组委会有关活动安排，适时开展主题征文、小学生故事会、中学生演讲会和春苗网知识问答等选拔工作，具体安排及要求另行通知。</w:t>
      </w:r>
    </w:p>
    <w:p w:rsidR="00C44A20" w:rsidRPr="00064724" w:rsidRDefault="00C44A20" w:rsidP="00064724">
      <w:pPr>
        <w:autoSpaceDE w:val="0"/>
        <w:autoSpaceDN w:val="0"/>
        <w:adjustRightInd w:val="0"/>
        <w:snapToGrid w:val="0"/>
        <w:spacing w:line="620" w:lineRule="exact"/>
        <w:ind w:firstLineChars="200" w:firstLine="640"/>
        <w:rPr>
          <w:rFonts w:ascii="仿宋_GB2312" w:eastAsia="仿宋_GB2312" w:hAnsi="仿宋" w:cs="仿宋"/>
          <w:color w:val="000000"/>
          <w:sz w:val="32"/>
          <w:szCs w:val="32"/>
          <w:lang w:val="zh-CN"/>
        </w:rPr>
      </w:pPr>
      <w:r w:rsidRPr="00064724">
        <w:rPr>
          <w:rFonts w:ascii="仿宋_GB2312" w:eastAsia="仿宋_GB2312" w:hAnsi="仿宋" w:cs="仿宋" w:hint="eastAsia"/>
          <w:color w:val="000000"/>
          <w:sz w:val="32"/>
          <w:szCs w:val="32"/>
        </w:rPr>
        <w:t>为配合开展读书教育活动，鼓励广大青少年学生利用校内外图书馆藏书、网络图书馆等资源，广泛阅读</w:t>
      </w:r>
      <w:r w:rsidRPr="00064724">
        <w:rPr>
          <w:rFonts w:ascii="仿宋_GB2312" w:eastAsia="仿宋_GB2312" w:hAnsi="仿宋" w:cs="仿宋" w:hint="eastAsia"/>
          <w:color w:val="000000"/>
          <w:sz w:val="32"/>
          <w:szCs w:val="32"/>
          <w:lang w:val="zh-CN"/>
        </w:rPr>
        <w:t>“</w:t>
      </w:r>
      <w:r w:rsidRPr="00064724">
        <w:rPr>
          <w:rFonts w:ascii="仿宋_GB2312" w:eastAsia="仿宋_GB2312" w:hAnsi="仿宋" w:cs="仿宋" w:hint="eastAsia"/>
          <w:color w:val="000000"/>
          <w:sz w:val="32"/>
          <w:szCs w:val="32"/>
        </w:rPr>
        <w:t>永远跟党走</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奋斗新征程”主题的相关图书，</w:t>
      </w:r>
      <w:r w:rsidRPr="00064724">
        <w:rPr>
          <w:rFonts w:ascii="仿宋_GB2312" w:eastAsia="仿宋_GB2312" w:hAnsi="仿宋" w:cs="仿宋" w:hint="eastAsia"/>
          <w:color w:val="000000"/>
          <w:sz w:val="32"/>
          <w:szCs w:val="32"/>
          <w:lang w:val="zh-CN"/>
        </w:rPr>
        <w:t>各单位和各学校要坚持学生自愿参加原则，不作刚性要求。</w:t>
      </w:r>
    </w:p>
    <w:p w:rsidR="00C44A20" w:rsidRPr="00064724" w:rsidRDefault="00C44A20" w:rsidP="00064724">
      <w:pPr>
        <w:autoSpaceDE w:val="0"/>
        <w:autoSpaceDN w:val="0"/>
        <w:adjustRightInd w:val="0"/>
        <w:snapToGrid w:val="0"/>
        <w:spacing w:line="620" w:lineRule="exact"/>
        <w:ind w:firstLineChars="200" w:firstLine="640"/>
        <w:rPr>
          <w:rFonts w:ascii="仿宋_GB2312" w:eastAsia="仿宋_GB2312" w:hAnsi="仿宋" w:cs="仿宋"/>
          <w:color w:val="000000"/>
          <w:sz w:val="32"/>
          <w:szCs w:val="32"/>
          <w:lang w:val="zh-CN"/>
        </w:rPr>
      </w:pPr>
      <w:r w:rsidRPr="00064724">
        <w:rPr>
          <w:rFonts w:ascii="仿宋_GB2312" w:eastAsia="仿宋_GB2312" w:hAnsi="仿宋" w:cs="仿宋" w:hint="eastAsia"/>
          <w:color w:val="000000"/>
          <w:sz w:val="32"/>
          <w:szCs w:val="32"/>
        </w:rPr>
        <w:t>本届读书教育活动用书为中国妇女出版社和新世界出版社编辑出版的《永远跟党走</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奋斗新征程》系列读本，分小学低年级、高年级，初中和高中</w:t>
      </w:r>
      <w:r w:rsidRPr="00064724">
        <w:rPr>
          <w:rFonts w:ascii="仿宋_GB2312" w:eastAsia="仿宋_GB2312" w:hAnsi="仿宋" w:cs="仿宋"/>
          <w:color w:val="000000"/>
          <w:sz w:val="32"/>
          <w:szCs w:val="32"/>
        </w:rPr>
        <w:t>4</w:t>
      </w:r>
      <w:r w:rsidRPr="00064724">
        <w:rPr>
          <w:rFonts w:ascii="仿宋_GB2312" w:eastAsia="仿宋_GB2312" w:hAnsi="仿宋" w:cs="仿宋" w:hint="eastAsia"/>
          <w:color w:val="000000"/>
          <w:sz w:val="32"/>
          <w:szCs w:val="32"/>
        </w:rPr>
        <w:t>个版本。</w:t>
      </w:r>
      <w:r w:rsidRPr="00064724">
        <w:rPr>
          <w:rFonts w:ascii="仿宋_GB2312" w:eastAsia="仿宋_GB2312" w:hAnsi="仿宋" w:cs="仿宋" w:hint="eastAsia"/>
          <w:color w:val="000000"/>
          <w:sz w:val="32"/>
          <w:szCs w:val="32"/>
          <w:lang w:val="zh-CN"/>
        </w:rPr>
        <w:t>本届读本的征订发行工作由福建新华发行集团莆田分公司、仙游分公司负责。</w:t>
      </w:r>
    </w:p>
    <w:p w:rsidR="00C44A20" w:rsidRPr="00064724" w:rsidRDefault="00C44A20" w:rsidP="00064724">
      <w:pPr>
        <w:autoSpaceDE w:val="0"/>
        <w:autoSpaceDN w:val="0"/>
        <w:adjustRightInd w:val="0"/>
        <w:snapToGrid w:val="0"/>
        <w:spacing w:line="620" w:lineRule="exact"/>
        <w:ind w:firstLineChars="200" w:firstLine="640"/>
        <w:rPr>
          <w:rFonts w:ascii="黑体" w:eastAsia="黑体" w:hAnsi="黑体" w:cs="黑体"/>
          <w:color w:val="000000"/>
          <w:kern w:val="0"/>
          <w:sz w:val="32"/>
          <w:szCs w:val="32"/>
          <w:lang w:val="zh-CN"/>
        </w:rPr>
      </w:pPr>
      <w:r w:rsidRPr="00064724">
        <w:rPr>
          <w:rFonts w:ascii="黑体" w:eastAsia="黑体" w:hAnsi="黑体" w:cs="黑体" w:hint="eastAsia"/>
          <w:color w:val="000000"/>
          <w:kern w:val="0"/>
          <w:sz w:val="32"/>
          <w:szCs w:val="32"/>
          <w:lang w:val="zh-CN"/>
        </w:rPr>
        <w:t>四、时间安排</w:t>
      </w:r>
    </w:p>
    <w:p w:rsidR="00C44A20" w:rsidRPr="00064724" w:rsidRDefault="00C44A20" w:rsidP="00064724">
      <w:pPr>
        <w:spacing w:line="620" w:lineRule="exact"/>
        <w:ind w:firstLine="665"/>
        <w:rPr>
          <w:rFonts w:ascii="仿宋_GB2312" w:eastAsia="仿宋_GB2312" w:hAnsi="仿宋" w:cs="仿宋"/>
          <w:color w:val="000000"/>
          <w:sz w:val="32"/>
          <w:szCs w:val="32"/>
        </w:rPr>
      </w:pPr>
      <w:r w:rsidRPr="00064724">
        <w:rPr>
          <w:rFonts w:ascii="仿宋_GB2312" w:eastAsia="仿宋_GB2312" w:hAnsi="宋体" w:cs="宋体"/>
          <w:color w:val="000000"/>
          <w:sz w:val="32"/>
          <w:szCs w:val="32"/>
        </w:rPr>
        <w:t>1.2021</w:t>
      </w:r>
      <w:r w:rsidRPr="00064724">
        <w:rPr>
          <w:rFonts w:ascii="仿宋_GB2312" w:eastAsia="仿宋_GB2312" w:hAnsi="仿宋" w:cs="仿宋" w:hint="eastAsia"/>
          <w:color w:val="000000"/>
          <w:sz w:val="32"/>
          <w:szCs w:val="32"/>
        </w:rPr>
        <w:t>年</w:t>
      </w:r>
      <w:r w:rsidRPr="00064724">
        <w:rPr>
          <w:rFonts w:ascii="仿宋_GB2312" w:eastAsia="仿宋_GB2312" w:hAnsi="宋体" w:cs="宋体"/>
          <w:color w:val="000000"/>
          <w:sz w:val="32"/>
          <w:szCs w:val="32"/>
        </w:rPr>
        <w:t>10</w:t>
      </w:r>
      <w:r w:rsidRPr="00064724">
        <w:rPr>
          <w:rFonts w:ascii="仿宋_GB2312" w:eastAsia="仿宋_GB2312" w:hAnsi="仿宋" w:cs="仿宋" w:hint="eastAsia"/>
          <w:color w:val="000000"/>
          <w:sz w:val="32"/>
          <w:szCs w:val="32"/>
        </w:rPr>
        <w:t>月：宣传动员、组织报名。</w:t>
      </w:r>
    </w:p>
    <w:p w:rsidR="00C44A20" w:rsidRPr="00064724" w:rsidRDefault="00C44A20" w:rsidP="00064724">
      <w:pPr>
        <w:spacing w:line="620" w:lineRule="exact"/>
        <w:ind w:firstLine="633"/>
        <w:rPr>
          <w:rFonts w:ascii="仿宋_GB2312" w:eastAsia="仿宋_GB2312" w:hAnsi="仿宋" w:cs="仿宋"/>
          <w:color w:val="000000"/>
          <w:sz w:val="32"/>
          <w:szCs w:val="32"/>
        </w:rPr>
      </w:pPr>
      <w:r w:rsidRPr="00064724">
        <w:rPr>
          <w:rFonts w:ascii="仿宋_GB2312" w:eastAsia="仿宋_GB2312" w:hAnsi="宋体" w:cs="宋体"/>
          <w:color w:val="000000"/>
          <w:sz w:val="32"/>
          <w:szCs w:val="32"/>
        </w:rPr>
        <w:t>2.2021</w:t>
      </w:r>
      <w:r w:rsidRPr="00064724">
        <w:rPr>
          <w:rFonts w:ascii="仿宋_GB2312" w:eastAsia="仿宋_GB2312" w:hAnsi="仿宋" w:cs="仿宋" w:hint="eastAsia"/>
          <w:color w:val="000000"/>
          <w:sz w:val="32"/>
          <w:szCs w:val="32"/>
        </w:rPr>
        <w:t>年</w:t>
      </w:r>
      <w:r w:rsidRPr="00064724">
        <w:rPr>
          <w:rFonts w:ascii="仿宋_GB2312" w:eastAsia="仿宋_GB2312" w:hAnsi="宋体" w:cs="宋体"/>
          <w:color w:val="000000"/>
          <w:sz w:val="32"/>
          <w:szCs w:val="32"/>
        </w:rPr>
        <w:t>11</w:t>
      </w:r>
      <w:r w:rsidRPr="00064724">
        <w:rPr>
          <w:rFonts w:ascii="仿宋_GB2312" w:eastAsia="仿宋_GB2312" w:hAnsi="仿宋" w:cs="仿宋" w:hint="eastAsia"/>
          <w:color w:val="000000"/>
          <w:sz w:val="32"/>
          <w:szCs w:val="32"/>
        </w:rPr>
        <w:t>月至</w:t>
      </w:r>
      <w:r w:rsidRPr="00064724">
        <w:rPr>
          <w:rFonts w:ascii="仿宋_GB2312" w:eastAsia="仿宋_GB2312" w:hAnsi="宋体" w:cs="宋体"/>
          <w:color w:val="000000"/>
          <w:sz w:val="32"/>
          <w:szCs w:val="32"/>
        </w:rPr>
        <w:t>2022</w:t>
      </w:r>
      <w:r w:rsidRPr="00064724">
        <w:rPr>
          <w:rFonts w:ascii="仿宋_GB2312" w:eastAsia="仿宋_GB2312" w:hAnsi="仿宋" w:cs="仿宋" w:hint="eastAsia"/>
          <w:color w:val="000000"/>
          <w:sz w:val="32"/>
          <w:szCs w:val="32"/>
        </w:rPr>
        <w:t>年</w:t>
      </w:r>
      <w:r w:rsidRPr="00064724">
        <w:rPr>
          <w:rFonts w:ascii="仿宋_GB2312" w:eastAsia="仿宋_GB2312" w:hAnsi="宋体" w:cs="宋体"/>
          <w:color w:val="000000"/>
          <w:sz w:val="32"/>
          <w:szCs w:val="32"/>
        </w:rPr>
        <w:t>4</w:t>
      </w:r>
      <w:r w:rsidRPr="00064724">
        <w:rPr>
          <w:rFonts w:ascii="仿宋_GB2312" w:eastAsia="仿宋_GB2312" w:hAnsi="仿宋" w:cs="仿宋" w:hint="eastAsia"/>
          <w:color w:val="000000"/>
          <w:sz w:val="32"/>
          <w:szCs w:val="32"/>
        </w:rPr>
        <w:t>月：</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开展形式多样的主题活动和社会实践活动。</w:t>
      </w:r>
    </w:p>
    <w:p w:rsidR="00C44A20" w:rsidRPr="00064724" w:rsidRDefault="00C44A20" w:rsidP="00064724">
      <w:pPr>
        <w:autoSpaceDE w:val="0"/>
        <w:autoSpaceDN w:val="0"/>
        <w:adjustRightInd w:val="0"/>
        <w:snapToGrid w:val="0"/>
        <w:spacing w:line="620" w:lineRule="exact"/>
        <w:ind w:firstLine="645"/>
        <w:rPr>
          <w:rFonts w:ascii="仿宋_GB2312" w:eastAsia="仿宋_GB2312" w:hAnsi="仿宋" w:cs="仿宋"/>
          <w:color w:val="000000"/>
          <w:kern w:val="0"/>
          <w:sz w:val="32"/>
          <w:szCs w:val="32"/>
          <w:lang w:val="zh-CN"/>
        </w:rPr>
      </w:pPr>
      <w:r w:rsidRPr="00064724">
        <w:rPr>
          <w:rFonts w:ascii="仿宋_GB2312" w:eastAsia="仿宋_GB2312" w:hAnsi="宋体" w:cs="宋体"/>
          <w:color w:val="000000"/>
          <w:sz w:val="32"/>
          <w:szCs w:val="32"/>
        </w:rPr>
        <w:t>3.2022</w:t>
      </w:r>
      <w:r w:rsidRPr="00064724">
        <w:rPr>
          <w:rFonts w:ascii="仿宋_GB2312" w:eastAsia="仿宋_GB2312" w:hAnsi="仿宋" w:cs="仿宋" w:hint="eastAsia"/>
          <w:color w:val="000000"/>
          <w:sz w:val="32"/>
          <w:szCs w:val="32"/>
        </w:rPr>
        <w:t>年</w:t>
      </w:r>
      <w:r w:rsidRPr="00064724">
        <w:rPr>
          <w:rFonts w:ascii="仿宋_GB2312" w:eastAsia="仿宋_GB2312" w:hAnsi="宋体" w:cs="宋体"/>
          <w:color w:val="000000"/>
          <w:sz w:val="32"/>
          <w:szCs w:val="32"/>
        </w:rPr>
        <w:t>5</w:t>
      </w:r>
      <w:r w:rsidRPr="00064724">
        <w:rPr>
          <w:rFonts w:ascii="仿宋_GB2312" w:eastAsia="仿宋_GB2312" w:hAnsi="仿宋" w:cs="仿宋" w:hint="eastAsia"/>
          <w:color w:val="000000"/>
          <w:sz w:val="32"/>
          <w:szCs w:val="32"/>
        </w:rPr>
        <w:t>月至</w:t>
      </w:r>
      <w:r w:rsidRPr="00064724">
        <w:rPr>
          <w:rFonts w:ascii="仿宋_GB2312" w:eastAsia="仿宋_GB2312" w:hAnsi="宋体" w:cs="宋体"/>
          <w:color w:val="000000"/>
          <w:sz w:val="32"/>
          <w:szCs w:val="32"/>
        </w:rPr>
        <w:t>7</w:t>
      </w:r>
      <w:r w:rsidRPr="00064724">
        <w:rPr>
          <w:rFonts w:ascii="仿宋_GB2312" w:eastAsia="仿宋_GB2312" w:hAnsi="仿宋" w:cs="仿宋" w:hint="eastAsia"/>
          <w:color w:val="000000"/>
          <w:sz w:val="32"/>
          <w:szCs w:val="32"/>
        </w:rPr>
        <w:t>月：开展各层级的总结表彰工作。</w:t>
      </w:r>
    </w:p>
    <w:p w:rsidR="00C44A20" w:rsidRPr="00064724" w:rsidRDefault="00C44A20" w:rsidP="00064724">
      <w:pPr>
        <w:autoSpaceDE w:val="0"/>
        <w:autoSpaceDN w:val="0"/>
        <w:adjustRightInd w:val="0"/>
        <w:snapToGrid w:val="0"/>
        <w:spacing w:line="620" w:lineRule="exact"/>
        <w:ind w:firstLineChars="200" w:firstLine="640"/>
        <w:rPr>
          <w:rFonts w:ascii="黑体" w:eastAsia="黑体" w:hAnsi="黑体" w:cs="黑体"/>
          <w:color w:val="000000"/>
          <w:kern w:val="0"/>
          <w:sz w:val="32"/>
          <w:szCs w:val="32"/>
          <w:lang w:val="zh-CN"/>
        </w:rPr>
      </w:pPr>
      <w:r w:rsidRPr="00064724">
        <w:rPr>
          <w:rFonts w:ascii="黑体" w:eastAsia="黑体" w:hAnsi="黑体" w:cs="黑体" w:hint="eastAsia"/>
          <w:color w:val="000000"/>
          <w:kern w:val="0"/>
          <w:sz w:val="32"/>
          <w:szCs w:val="32"/>
          <w:lang w:val="zh-CN"/>
        </w:rPr>
        <w:t>五、表彰通报</w:t>
      </w:r>
    </w:p>
    <w:p w:rsidR="00C44A20" w:rsidRPr="00064724" w:rsidRDefault="00C44A20" w:rsidP="00064724">
      <w:pPr>
        <w:autoSpaceDE w:val="0"/>
        <w:autoSpaceDN w:val="0"/>
        <w:adjustRightInd w:val="0"/>
        <w:snapToGrid w:val="0"/>
        <w:spacing w:line="620" w:lineRule="exact"/>
        <w:ind w:firstLineChars="200" w:firstLine="643"/>
        <w:rPr>
          <w:rFonts w:ascii="楷体_GB2312" w:eastAsia="楷体_GB2312" w:hAnsi="楷体_GB2312" w:cs="楷体_GB2312"/>
          <w:b/>
          <w:color w:val="000000"/>
          <w:sz w:val="32"/>
          <w:szCs w:val="32"/>
          <w:lang w:val="zh-CN"/>
        </w:rPr>
      </w:pPr>
      <w:r w:rsidRPr="00064724">
        <w:rPr>
          <w:rFonts w:ascii="楷体_GB2312" w:eastAsia="楷体_GB2312" w:hAnsi="楷体_GB2312" w:cs="楷体_GB2312" w:hint="eastAsia"/>
          <w:b/>
          <w:color w:val="000000"/>
          <w:sz w:val="32"/>
          <w:szCs w:val="32"/>
          <w:lang w:val="zh-CN"/>
        </w:rPr>
        <w:t>（一）全国级</w:t>
      </w:r>
    </w:p>
    <w:p w:rsidR="00C44A20" w:rsidRPr="00064724" w:rsidRDefault="00C44A20" w:rsidP="00064724">
      <w:pPr>
        <w:autoSpaceDE w:val="0"/>
        <w:autoSpaceDN w:val="0"/>
        <w:adjustRightInd w:val="0"/>
        <w:snapToGrid w:val="0"/>
        <w:spacing w:line="620" w:lineRule="exact"/>
        <w:ind w:firstLineChars="200" w:firstLine="640"/>
        <w:rPr>
          <w:rFonts w:ascii="仿宋_GB2312" w:eastAsia="仿宋_GB2312" w:hAnsi="仿宋" w:cs="仿宋"/>
          <w:color w:val="000000"/>
          <w:sz w:val="32"/>
          <w:szCs w:val="32"/>
          <w:lang w:val="zh-CN"/>
        </w:rPr>
      </w:pPr>
      <w:r w:rsidRPr="00064724">
        <w:rPr>
          <w:rFonts w:ascii="仿宋_GB2312" w:eastAsia="仿宋_GB2312" w:hAnsi="仿宋" w:cs="仿宋"/>
          <w:color w:val="000000"/>
          <w:sz w:val="32"/>
          <w:szCs w:val="32"/>
          <w:lang w:val="zh-CN"/>
        </w:rPr>
        <w:t>(1)</w:t>
      </w:r>
      <w:r w:rsidRPr="00064724">
        <w:rPr>
          <w:rFonts w:ascii="仿宋_GB2312" w:eastAsia="仿宋_GB2312" w:hAnsi="仿宋" w:cs="仿宋" w:hint="eastAsia"/>
          <w:color w:val="000000"/>
          <w:sz w:val="32"/>
          <w:szCs w:val="32"/>
          <w:lang w:val="zh-CN"/>
        </w:rPr>
        <w:t>个人奖：设立学生特等奖和一、二、三等奖、优秀奖；教师特等奖和优秀奖（在参加读书活动的学校中产生）；先进工作者奖（在县市组委会成员单位中产生）。</w:t>
      </w:r>
    </w:p>
    <w:p w:rsidR="00C44A20" w:rsidRPr="00064724" w:rsidRDefault="00C44A20" w:rsidP="00064724">
      <w:pPr>
        <w:autoSpaceDE w:val="0"/>
        <w:autoSpaceDN w:val="0"/>
        <w:adjustRightInd w:val="0"/>
        <w:snapToGrid w:val="0"/>
        <w:spacing w:line="620" w:lineRule="exact"/>
        <w:ind w:firstLineChars="200" w:firstLine="640"/>
        <w:rPr>
          <w:rFonts w:ascii="仿宋_GB2312" w:eastAsia="仿宋_GB2312" w:hAnsi="仿宋" w:cs="仿宋"/>
          <w:color w:val="000000"/>
          <w:sz w:val="32"/>
          <w:szCs w:val="32"/>
          <w:lang w:val="zh-CN"/>
        </w:rPr>
      </w:pPr>
      <w:r w:rsidRPr="00064724">
        <w:rPr>
          <w:rFonts w:ascii="仿宋_GB2312" w:eastAsia="仿宋_GB2312" w:hAnsi="仿宋" w:cs="仿宋"/>
          <w:color w:val="000000"/>
          <w:sz w:val="32"/>
          <w:szCs w:val="32"/>
          <w:lang w:val="zh-CN"/>
        </w:rPr>
        <w:t>(2)</w:t>
      </w:r>
      <w:r w:rsidRPr="00064724">
        <w:rPr>
          <w:rFonts w:ascii="仿宋_GB2312" w:eastAsia="仿宋_GB2312" w:hAnsi="仿宋" w:cs="仿宋" w:hint="eastAsia"/>
          <w:color w:val="000000"/>
          <w:sz w:val="32"/>
          <w:szCs w:val="32"/>
          <w:lang w:val="zh-CN"/>
        </w:rPr>
        <w:t>集体奖：设立组织特等奖和优秀奖（在各级宣传、教育部门和学校中产生）</w:t>
      </w:r>
      <w:r w:rsidRPr="00064724">
        <w:rPr>
          <w:rFonts w:ascii="仿宋_GB2312" w:eastAsia="仿宋_GB2312" w:hAnsi="仿宋" w:cs="仿宋"/>
          <w:color w:val="000000"/>
          <w:sz w:val="32"/>
          <w:szCs w:val="32"/>
          <w:lang w:val="zh-CN"/>
        </w:rPr>
        <w:t>;</w:t>
      </w:r>
      <w:r w:rsidRPr="00064724">
        <w:rPr>
          <w:rFonts w:ascii="仿宋_GB2312" w:eastAsia="仿宋_GB2312" w:hAnsi="仿宋" w:cs="仿宋" w:hint="eastAsia"/>
          <w:color w:val="000000"/>
          <w:sz w:val="32"/>
          <w:szCs w:val="32"/>
          <w:lang w:val="zh-CN"/>
        </w:rPr>
        <w:t>发行先进奖（在</w:t>
      </w:r>
      <w:r w:rsidRPr="00064724">
        <w:rPr>
          <w:rFonts w:ascii="仿宋_GB2312" w:eastAsia="仿宋_GB2312" w:hAnsi="仿宋" w:cs="仿宋" w:hint="eastAsia"/>
          <w:color w:val="000000"/>
          <w:sz w:val="32"/>
          <w:szCs w:val="32"/>
        </w:rPr>
        <w:t>新华书店系统</w:t>
      </w:r>
      <w:r w:rsidRPr="00064724">
        <w:rPr>
          <w:rFonts w:ascii="仿宋_GB2312" w:eastAsia="仿宋_GB2312" w:hAnsi="仿宋" w:cs="仿宋" w:hint="eastAsia"/>
          <w:color w:val="000000"/>
          <w:sz w:val="32"/>
          <w:szCs w:val="32"/>
          <w:lang w:val="zh-CN"/>
        </w:rPr>
        <w:t>中产生）。</w:t>
      </w:r>
    </w:p>
    <w:p w:rsidR="00C44A20" w:rsidRPr="00064724" w:rsidRDefault="00C44A20" w:rsidP="00064724">
      <w:pPr>
        <w:autoSpaceDE w:val="0"/>
        <w:autoSpaceDN w:val="0"/>
        <w:adjustRightInd w:val="0"/>
        <w:snapToGrid w:val="0"/>
        <w:spacing w:line="620" w:lineRule="exact"/>
        <w:ind w:firstLineChars="200" w:firstLine="643"/>
        <w:rPr>
          <w:rFonts w:ascii="楷体_GB2312" w:eastAsia="楷体_GB2312" w:hAnsi="楷体_GB2312" w:cs="楷体_GB2312"/>
          <w:b/>
          <w:color w:val="000000"/>
          <w:sz w:val="32"/>
          <w:szCs w:val="32"/>
          <w:lang w:val="zh-CN"/>
        </w:rPr>
      </w:pPr>
      <w:r w:rsidRPr="00064724">
        <w:rPr>
          <w:rFonts w:ascii="楷体_GB2312" w:eastAsia="楷体_GB2312" w:hAnsi="楷体_GB2312" w:cs="楷体_GB2312" w:hint="eastAsia"/>
          <w:b/>
          <w:color w:val="000000"/>
          <w:sz w:val="32"/>
          <w:szCs w:val="32"/>
          <w:lang w:val="zh-CN"/>
        </w:rPr>
        <w:t>（二）省级</w:t>
      </w:r>
    </w:p>
    <w:p w:rsidR="00C44A20" w:rsidRPr="00064724" w:rsidRDefault="00C44A20" w:rsidP="00064724">
      <w:pPr>
        <w:autoSpaceDE w:val="0"/>
        <w:autoSpaceDN w:val="0"/>
        <w:adjustRightInd w:val="0"/>
        <w:snapToGrid w:val="0"/>
        <w:spacing w:line="620" w:lineRule="exact"/>
        <w:ind w:firstLineChars="200" w:firstLine="640"/>
        <w:rPr>
          <w:rFonts w:ascii="仿宋_GB2312" w:eastAsia="仿宋_GB2312" w:hAnsi="仿宋" w:cs="仿宋"/>
          <w:color w:val="000000"/>
          <w:sz w:val="32"/>
          <w:szCs w:val="32"/>
          <w:lang w:val="zh-CN"/>
        </w:rPr>
      </w:pPr>
      <w:r w:rsidRPr="00064724">
        <w:rPr>
          <w:rFonts w:ascii="仿宋_GB2312" w:eastAsia="仿宋_GB2312" w:hAnsi="仿宋" w:cs="仿宋" w:hint="eastAsia"/>
          <w:color w:val="000000"/>
          <w:sz w:val="32"/>
          <w:szCs w:val="32"/>
          <w:lang w:val="zh-CN"/>
        </w:rPr>
        <w:t>评选读书教育活动优秀学生、优秀组织者、优秀教师若干名，编写一本读书教育活动优秀作文选。</w:t>
      </w:r>
    </w:p>
    <w:p w:rsidR="00C44A20" w:rsidRPr="00064724" w:rsidRDefault="00C44A20" w:rsidP="00064724">
      <w:pPr>
        <w:autoSpaceDE w:val="0"/>
        <w:autoSpaceDN w:val="0"/>
        <w:adjustRightInd w:val="0"/>
        <w:snapToGrid w:val="0"/>
        <w:spacing w:line="620" w:lineRule="exact"/>
        <w:ind w:firstLineChars="200" w:firstLine="643"/>
        <w:rPr>
          <w:rFonts w:ascii="楷体_GB2312" w:eastAsia="楷体_GB2312" w:hAnsi="楷体_GB2312" w:cs="楷体_GB2312"/>
          <w:b/>
          <w:color w:val="000000"/>
          <w:sz w:val="32"/>
          <w:szCs w:val="32"/>
          <w:lang w:val="zh-CN"/>
        </w:rPr>
      </w:pPr>
      <w:r w:rsidRPr="00064724">
        <w:rPr>
          <w:rFonts w:ascii="楷体_GB2312" w:eastAsia="楷体_GB2312" w:hAnsi="楷体_GB2312" w:cs="楷体_GB2312" w:hint="eastAsia"/>
          <w:b/>
          <w:color w:val="000000"/>
          <w:sz w:val="32"/>
          <w:szCs w:val="32"/>
          <w:lang w:val="zh-CN"/>
        </w:rPr>
        <w:t>（三）市级</w:t>
      </w:r>
    </w:p>
    <w:p w:rsidR="00C44A20" w:rsidRPr="00064724" w:rsidRDefault="00C44A20" w:rsidP="00064724">
      <w:pPr>
        <w:autoSpaceDE w:val="0"/>
        <w:autoSpaceDN w:val="0"/>
        <w:adjustRightInd w:val="0"/>
        <w:snapToGrid w:val="0"/>
        <w:spacing w:line="620" w:lineRule="exact"/>
        <w:ind w:firstLineChars="200" w:firstLine="640"/>
        <w:rPr>
          <w:rFonts w:ascii="仿宋_GB2312" w:eastAsia="仿宋_GB2312" w:hAnsi="仿宋" w:cs="仿宋"/>
          <w:color w:val="000000"/>
          <w:sz w:val="32"/>
          <w:szCs w:val="32"/>
          <w:lang w:val="zh-CN"/>
        </w:rPr>
      </w:pPr>
      <w:r w:rsidRPr="00064724">
        <w:rPr>
          <w:rFonts w:ascii="仿宋_GB2312" w:eastAsia="仿宋_GB2312" w:hAnsi="仿宋" w:cs="仿宋" w:hint="eastAsia"/>
          <w:color w:val="000000"/>
          <w:sz w:val="32"/>
          <w:szCs w:val="32"/>
          <w:lang w:val="zh-CN"/>
        </w:rPr>
        <w:t>评选优秀组织者、优秀辅导教师若干名。</w:t>
      </w:r>
    </w:p>
    <w:p w:rsidR="00C44A20" w:rsidRPr="00064724" w:rsidRDefault="00C44A20" w:rsidP="00064724">
      <w:pPr>
        <w:autoSpaceDE w:val="0"/>
        <w:autoSpaceDN w:val="0"/>
        <w:adjustRightInd w:val="0"/>
        <w:snapToGrid w:val="0"/>
        <w:spacing w:line="620" w:lineRule="exact"/>
        <w:ind w:firstLineChars="200" w:firstLine="640"/>
        <w:rPr>
          <w:rFonts w:ascii="仿宋_GB2312" w:eastAsia="仿宋_GB2312" w:hAnsi="仿宋" w:cs="仿宋"/>
          <w:color w:val="000000"/>
          <w:sz w:val="32"/>
          <w:szCs w:val="32"/>
          <w:lang w:val="zh-CN"/>
        </w:rPr>
      </w:pPr>
      <w:r w:rsidRPr="00064724">
        <w:rPr>
          <w:rFonts w:ascii="仿宋_GB2312" w:eastAsia="仿宋_GB2312" w:hAnsi="仿宋" w:cs="仿宋" w:hint="eastAsia"/>
          <w:color w:val="000000"/>
          <w:sz w:val="32"/>
          <w:szCs w:val="32"/>
          <w:lang w:val="zh-CN"/>
        </w:rPr>
        <w:t>在认真读书和积极开展主题活动的基础上，由学校和县市组委会逐级推荐在活动中表现突出的个人和集体，省组委会将以适当形式对获奖单位和个人进行表彰；对获全国级特等奖的学生、教师和组织单位，</w:t>
      </w:r>
      <w:r w:rsidRPr="00064724">
        <w:rPr>
          <w:rFonts w:ascii="仿宋_GB2312" w:eastAsia="仿宋_GB2312" w:hAnsi="仿宋" w:cs="仿宋" w:hint="eastAsia"/>
          <w:color w:val="000000"/>
          <w:sz w:val="32"/>
          <w:szCs w:val="32"/>
        </w:rPr>
        <w:t>届时根据全国组委会统一安排，在新冠肺炎疫情防控等条件允许的情况下，组织部分代表参加</w:t>
      </w:r>
      <w:r w:rsidRPr="00064724">
        <w:rPr>
          <w:rFonts w:ascii="仿宋_GB2312" w:eastAsia="仿宋_GB2312" w:hAnsi="宋体" w:cs="宋体"/>
          <w:color w:val="000000"/>
          <w:sz w:val="32"/>
          <w:szCs w:val="32"/>
        </w:rPr>
        <w:t>2022</w:t>
      </w:r>
      <w:r w:rsidRPr="00064724">
        <w:rPr>
          <w:rFonts w:ascii="仿宋_GB2312" w:eastAsia="仿宋_GB2312" w:hAnsi="仿宋" w:cs="仿宋" w:hint="eastAsia"/>
          <w:color w:val="000000"/>
          <w:sz w:val="32"/>
          <w:szCs w:val="32"/>
        </w:rPr>
        <w:t>年暑假在北京召开的总结表彰大会。</w:t>
      </w:r>
    </w:p>
    <w:p w:rsidR="00C44A20" w:rsidRPr="00064724" w:rsidRDefault="00C44A20" w:rsidP="00064724">
      <w:pPr>
        <w:autoSpaceDE w:val="0"/>
        <w:autoSpaceDN w:val="0"/>
        <w:adjustRightInd w:val="0"/>
        <w:snapToGrid w:val="0"/>
        <w:spacing w:line="620" w:lineRule="exact"/>
        <w:ind w:firstLineChars="200" w:firstLine="640"/>
        <w:rPr>
          <w:rFonts w:ascii="黑体" w:eastAsia="黑体" w:hAnsi="黑体" w:cs="黑体"/>
          <w:color w:val="000000"/>
          <w:kern w:val="0"/>
          <w:sz w:val="32"/>
          <w:szCs w:val="32"/>
          <w:lang w:val="zh-CN"/>
        </w:rPr>
      </w:pPr>
      <w:r w:rsidRPr="00064724">
        <w:rPr>
          <w:rFonts w:ascii="黑体" w:eastAsia="黑体" w:hAnsi="黑体" w:cs="黑体" w:hint="eastAsia"/>
          <w:color w:val="000000"/>
          <w:kern w:val="0"/>
          <w:sz w:val="32"/>
          <w:szCs w:val="32"/>
          <w:lang w:val="zh-CN"/>
        </w:rPr>
        <w:t>六、工作要求</w:t>
      </w:r>
    </w:p>
    <w:p w:rsidR="00C44A20" w:rsidRPr="00064724" w:rsidRDefault="00C44A20" w:rsidP="00064724">
      <w:pPr>
        <w:spacing w:line="620" w:lineRule="exact"/>
        <w:ind w:firstLine="628"/>
        <w:rPr>
          <w:rFonts w:ascii="仿宋_GB2312" w:eastAsia="仿宋_GB2312" w:hAnsi="仿宋" w:cs="仿宋"/>
          <w:color w:val="000000"/>
          <w:sz w:val="32"/>
          <w:szCs w:val="32"/>
        </w:rPr>
      </w:pPr>
      <w:r w:rsidRPr="00064724">
        <w:rPr>
          <w:rFonts w:ascii="仿宋_GB2312" w:eastAsia="仿宋_GB2312" w:hAnsi="宋体" w:cs="宋体"/>
          <w:color w:val="000000"/>
          <w:sz w:val="32"/>
          <w:szCs w:val="32"/>
        </w:rPr>
        <w:t>1.</w:t>
      </w:r>
      <w:r w:rsidRPr="00064724">
        <w:rPr>
          <w:rFonts w:ascii="仿宋_GB2312" w:eastAsia="仿宋_GB2312" w:hAnsi="仿宋" w:cs="仿宋" w:hint="eastAsia"/>
          <w:color w:val="000000"/>
          <w:sz w:val="32"/>
          <w:szCs w:val="32"/>
        </w:rPr>
        <w:t>各地各有关部门要认真学习贯彻习近平新时代中国特色</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社会主义思想，组织广大青少年积极参加“永远跟党走</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奋斗新</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征程”读书教育活动，弘扬爱国主义精神，培育和践行社会主义核心价值观，推动习近平新时代中国特色社会主义思想深入人心。</w:t>
      </w:r>
    </w:p>
    <w:p w:rsidR="00C44A20" w:rsidRPr="00064724" w:rsidRDefault="00C44A20" w:rsidP="00064724">
      <w:pPr>
        <w:spacing w:line="620" w:lineRule="exact"/>
        <w:ind w:firstLine="605"/>
        <w:rPr>
          <w:rFonts w:ascii="仿宋_GB2312" w:eastAsia="仿宋_GB2312" w:hAnsi="仿宋" w:cs="仿宋"/>
          <w:color w:val="000000"/>
          <w:sz w:val="32"/>
          <w:szCs w:val="32"/>
        </w:rPr>
      </w:pPr>
      <w:r w:rsidRPr="00064724">
        <w:rPr>
          <w:rFonts w:ascii="仿宋_GB2312" w:eastAsia="仿宋_GB2312" w:hAnsi="宋体" w:cs="宋体"/>
          <w:color w:val="000000"/>
          <w:w w:val="98"/>
          <w:sz w:val="32"/>
          <w:szCs w:val="32"/>
        </w:rPr>
        <w:t>2.</w:t>
      </w:r>
      <w:r w:rsidRPr="00064724">
        <w:rPr>
          <w:rFonts w:ascii="仿宋_GB2312" w:eastAsia="仿宋_GB2312" w:hAnsi="仿宋" w:cs="仿宋" w:hint="eastAsia"/>
          <w:color w:val="000000"/>
          <w:w w:val="98"/>
          <w:sz w:val="32"/>
          <w:szCs w:val="32"/>
        </w:rPr>
        <w:t>在组织开展活动中，要聚焦立德树人根本任务，使读书教</w:t>
      </w:r>
      <w:r w:rsidRPr="00064724">
        <w:rPr>
          <w:rFonts w:ascii="仿宋_GB2312" w:eastAsia="仿宋_GB2312" w:hAnsi="仿宋" w:cs="仿宋" w:hint="eastAsia"/>
          <w:color w:val="000000"/>
          <w:sz w:val="32"/>
          <w:szCs w:val="32"/>
        </w:rPr>
        <w:t>育活动成为青少年爱国主义教育的鲜活载体；要深入开展党史、新中国史、改革开放史、社会主义发展史教育，围绕党史重要事件、活动和依托党史重要旧址等组织开展红色传统教育的主题实践活动，引导青少年增强“四个意识”、坚定“四个自信”、做到“两个维护”，更加自觉地用习近平新时代中国特色社会主义思想武装头脑，把爱党爱国精神转化为成材报国的实际行动，为实现中华民族伟大复兴的中国梦不懈奋斗。</w:t>
      </w:r>
    </w:p>
    <w:p w:rsidR="00C44A20" w:rsidRPr="00064724" w:rsidRDefault="00C44A20" w:rsidP="00064724">
      <w:pPr>
        <w:spacing w:line="620" w:lineRule="exact"/>
        <w:ind w:firstLine="636"/>
        <w:rPr>
          <w:rFonts w:ascii="仿宋_GB2312" w:eastAsia="仿宋_GB2312" w:hAnsi="仿宋" w:cs="仿宋"/>
          <w:color w:val="000000"/>
          <w:sz w:val="32"/>
          <w:szCs w:val="32"/>
        </w:rPr>
      </w:pPr>
      <w:r w:rsidRPr="00064724">
        <w:rPr>
          <w:rFonts w:ascii="仿宋_GB2312" w:eastAsia="仿宋_GB2312" w:hAnsi="宋体" w:cs="宋体"/>
          <w:color w:val="000000"/>
          <w:sz w:val="32"/>
          <w:szCs w:val="32"/>
        </w:rPr>
        <w:t>3.</w:t>
      </w:r>
      <w:r w:rsidRPr="00064724">
        <w:rPr>
          <w:rFonts w:ascii="仿宋_GB2312" w:eastAsia="仿宋_GB2312" w:hAnsi="仿宋" w:cs="仿宋" w:hint="eastAsia"/>
          <w:color w:val="000000"/>
          <w:sz w:val="32"/>
          <w:szCs w:val="32"/>
        </w:rPr>
        <w:t>要根据当地疫情防控要求安排各项活动，在总结</w:t>
      </w:r>
      <w:r w:rsidRPr="00064724">
        <w:rPr>
          <w:rFonts w:ascii="仿宋_GB2312" w:eastAsia="仿宋_GB2312" w:hAnsi="宋体" w:cs="宋体"/>
          <w:color w:val="000000"/>
          <w:sz w:val="32"/>
          <w:szCs w:val="32"/>
        </w:rPr>
        <w:t>28</w:t>
      </w:r>
      <w:r w:rsidRPr="00064724">
        <w:rPr>
          <w:rFonts w:ascii="仿宋_GB2312" w:eastAsia="仿宋_GB2312" w:hAnsi="仿宋" w:cs="仿宋" w:hint="eastAsia"/>
          <w:color w:val="000000"/>
          <w:sz w:val="32"/>
          <w:szCs w:val="32"/>
        </w:rPr>
        <w:t>年来开展读书教育活动成功经验的基础上，研究新情况，解决新问题，开创新局面。要坚持社会效益第一，坚持面向基层，面向农村，扎实工作，注重创新，使第</w:t>
      </w:r>
      <w:r w:rsidRPr="00064724">
        <w:rPr>
          <w:rFonts w:ascii="仿宋_GB2312" w:eastAsia="仿宋_GB2312" w:hAnsi="宋体" w:cs="宋体"/>
          <w:color w:val="000000"/>
          <w:sz w:val="32"/>
          <w:szCs w:val="32"/>
        </w:rPr>
        <w:t>29</w:t>
      </w:r>
      <w:r w:rsidRPr="00064724">
        <w:rPr>
          <w:rFonts w:ascii="仿宋_GB2312" w:eastAsia="仿宋_GB2312" w:hAnsi="仿宋" w:cs="仿宋" w:hint="eastAsia"/>
          <w:color w:val="000000"/>
          <w:sz w:val="32"/>
          <w:szCs w:val="32"/>
        </w:rPr>
        <w:t>届读书教育活动更加广泛深入地开展起来，以优异成绩庆祝中国共产党成立</w:t>
      </w:r>
      <w:r w:rsidRPr="00064724">
        <w:rPr>
          <w:rFonts w:ascii="仿宋_GB2312" w:eastAsia="仿宋_GB2312" w:hAnsi="仿宋" w:cs="仿宋"/>
          <w:color w:val="000000"/>
          <w:sz w:val="32"/>
          <w:szCs w:val="32"/>
        </w:rPr>
        <w:t xml:space="preserve"> </w:t>
      </w:r>
      <w:r w:rsidRPr="00064724">
        <w:rPr>
          <w:rFonts w:ascii="仿宋_GB2312" w:eastAsia="仿宋_GB2312" w:hAnsi="宋体" w:cs="宋体"/>
          <w:color w:val="000000"/>
          <w:sz w:val="32"/>
          <w:szCs w:val="32"/>
        </w:rPr>
        <w:t xml:space="preserve">100 </w:t>
      </w:r>
      <w:r w:rsidRPr="00064724">
        <w:rPr>
          <w:rFonts w:ascii="仿宋_GB2312" w:eastAsia="仿宋_GB2312" w:hAnsi="仿宋" w:cs="仿宋" w:hint="eastAsia"/>
          <w:color w:val="000000"/>
          <w:sz w:val="32"/>
          <w:szCs w:val="32"/>
        </w:rPr>
        <w:t>周年。</w:t>
      </w:r>
    </w:p>
    <w:p w:rsidR="00C44A20" w:rsidRPr="00064724" w:rsidRDefault="00C44A20">
      <w:pPr>
        <w:spacing w:before="60" w:line="600" w:lineRule="exact"/>
        <w:ind w:firstLine="636"/>
        <w:rPr>
          <w:rFonts w:ascii="仿宋_GB2312" w:eastAsia="仿宋_GB2312" w:hAnsi="仿宋" w:cs="仿宋"/>
          <w:sz w:val="32"/>
          <w:szCs w:val="32"/>
        </w:rPr>
      </w:pPr>
    </w:p>
    <w:p w:rsidR="00C44A20" w:rsidRPr="00064724" w:rsidRDefault="00C44A20">
      <w:pPr>
        <w:autoSpaceDE w:val="0"/>
        <w:autoSpaceDN w:val="0"/>
        <w:adjustRightInd w:val="0"/>
        <w:snapToGrid w:val="0"/>
        <w:spacing w:line="560" w:lineRule="exact"/>
        <w:ind w:leftChars="304" w:left="1598" w:hangingChars="300" w:hanging="960"/>
        <w:rPr>
          <w:rFonts w:ascii="仿宋_GB2312" w:eastAsia="仿宋_GB2312" w:hAnsi="仿宋" w:cs="仿宋"/>
          <w:color w:val="000000"/>
          <w:sz w:val="32"/>
          <w:szCs w:val="32"/>
          <w:lang w:val="zh-CN"/>
        </w:rPr>
      </w:pPr>
      <w:r w:rsidRPr="00064724">
        <w:rPr>
          <w:rFonts w:ascii="仿宋_GB2312" w:eastAsia="仿宋_GB2312" w:hAnsi="仿宋" w:cs="仿宋" w:hint="eastAsia"/>
          <w:color w:val="000000"/>
          <w:sz w:val="32"/>
          <w:szCs w:val="32"/>
          <w:lang w:val="zh-CN"/>
        </w:rPr>
        <w:t>附件：莆田市第</w:t>
      </w:r>
      <w:r w:rsidRPr="00064724">
        <w:rPr>
          <w:rFonts w:ascii="仿宋_GB2312" w:eastAsia="仿宋_GB2312" w:hAnsi="仿宋" w:cs="仿宋"/>
          <w:color w:val="000000"/>
          <w:sz w:val="32"/>
          <w:szCs w:val="32"/>
        </w:rPr>
        <w:t>29</w:t>
      </w:r>
      <w:r w:rsidRPr="00064724">
        <w:rPr>
          <w:rFonts w:ascii="仿宋_GB2312" w:eastAsia="仿宋_GB2312" w:hAnsi="仿宋" w:cs="仿宋" w:hint="eastAsia"/>
          <w:color w:val="000000"/>
          <w:sz w:val="32"/>
          <w:szCs w:val="32"/>
        </w:rPr>
        <w:t>届</w:t>
      </w:r>
      <w:r w:rsidRPr="00064724">
        <w:rPr>
          <w:rFonts w:ascii="仿宋_GB2312" w:eastAsia="仿宋_GB2312" w:hAnsi="仿宋" w:cs="仿宋" w:hint="eastAsia"/>
          <w:color w:val="000000"/>
          <w:sz w:val="32"/>
          <w:szCs w:val="32"/>
          <w:lang w:val="zh-CN"/>
        </w:rPr>
        <w:t>青少年爱国主义读书教育活动组委会成员名单</w:t>
      </w:r>
    </w:p>
    <w:p w:rsidR="00C44A20" w:rsidRPr="00064724" w:rsidRDefault="00C44A20">
      <w:pPr>
        <w:autoSpaceDE w:val="0"/>
        <w:autoSpaceDN w:val="0"/>
        <w:adjustRightInd w:val="0"/>
        <w:snapToGrid w:val="0"/>
        <w:spacing w:line="560" w:lineRule="exact"/>
        <w:ind w:firstLineChars="150" w:firstLine="480"/>
        <w:rPr>
          <w:rFonts w:ascii="仿宋_GB2312" w:eastAsia="仿宋_GB2312" w:hAnsi="仿宋" w:cs="仿宋"/>
          <w:color w:val="000000"/>
          <w:sz w:val="32"/>
          <w:szCs w:val="32"/>
          <w:lang w:val="zh-CN"/>
        </w:rPr>
      </w:pPr>
    </w:p>
    <w:p w:rsidR="00C44A20" w:rsidRPr="00064724" w:rsidRDefault="00C44A20">
      <w:pPr>
        <w:autoSpaceDE w:val="0"/>
        <w:autoSpaceDN w:val="0"/>
        <w:adjustRightInd w:val="0"/>
        <w:snapToGrid w:val="0"/>
        <w:spacing w:line="560" w:lineRule="exact"/>
        <w:ind w:firstLineChars="150" w:firstLine="480"/>
        <w:rPr>
          <w:rFonts w:ascii="仿宋_GB2312" w:eastAsia="仿宋_GB2312" w:hAnsi="仿宋" w:cs="仿宋"/>
          <w:color w:val="000000"/>
          <w:sz w:val="32"/>
          <w:szCs w:val="32"/>
          <w:lang w:val="zh-CN"/>
        </w:rPr>
      </w:pPr>
    </w:p>
    <w:p w:rsidR="00C44A20" w:rsidRPr="00064724" w:rsidRDefault="00C44A20">
      <w:pPr>
        <w:autoSpaceDE w:val="0"/>
        <w:autoSpaceDN w:val="0"/>
        <w:adjustRightInd w:val="0"/>
        <w:snapToGrid w:val="0"/>
        <w:spacing w:line="560" w:lineRule="exact"/>
        <w:ind w:firstLineChars="150" w:firstLine="480"/>
        <w:rPr>
          <w:rFonts w:ascii="仿宋_GB2312" w:eastAsia="仿宋_GB2312" w:hAnsi="仿宋" w:cs="仿宋"/>
          <w:color w:val="000000"/>
          <w:sz w:val="32"/>
          <w:szCs w:val="32"/>
          <w:lang w:val="zh-CN"/>
        </w:rPr>
      </w:pPr>
    </w:p>
    <w:p w:rsidR="00C44A20" w:rsidRPr="00064724" w:rsidRDefault="00C44A20" w:rsidP="00064724">
      <w:pPr>
        <w:autoSpaceDE w:val="0"/>
        <w:autoSpaceDN w:val="0"/>
        <w:adjustRightInd w:val="0"/>
        <w:snapToGrid w:val="0"/>
        <w:spacing w:line="560" w:lineRule="exact"/>
        <w:ind w:firstLineChars="250" w:firstLine="800"/>
        <w:rPr>
          <w:rFonts w:ascii="仿宋_GB2312" w:eastAsia="仿宋_GB2312" w:hAnsi="仿宋" w:cs="仿宋"/>
          <w:color w:val="000000"/>
          <w:kern w:val="0"/>
          <w:sz w:val="32"/>
          <w:szCs w:val="32"/>
          <w:lang w:val="zh-CN"/>
        </w:rPr>
      </w:pPr>
      <w:r w:rsidRPr="00064724">
        <w:rPr>
          <w:rFonts w:ascii="仿宋_GB2312" w:eastAsia="仿宋_GB2312" w:hAnsi="仿宋" w:cs="仿宋" w:hint="eastAsia"/>
          <w:color w:val="000000"/>
          <w:sz w:val="32"/>
          <w:szCs w:val="32"/>
          <w:lang w:val="zh-CN"/>
        </w:rPr>
        <w:t>中共莆田市委宣传部</w:t>
      </w:r>
      <w:r w:rsidRPr="00064724">
        <w:rPr>
          <w:rFonts w:ascii="仿宋_GB2312" w:eastAsia="仿宋_GB2312" w:hAnsi="仿宋" w:cs="仿宋"/>
          <w:color w:val="000000"/>
          <w:sz w:val="32"/>
          <w:szCs w:val="32"/>
          <w:lang w:val="zh-CN"/>
        </w:rPr>
        <w:t xml:space="preserve">      </w:t>
      </w:r>
      <w:r w:rsidRPr="00064724">
        <w:rPr>
          <w:rFonts w:ascii="仿宋_GB2312" w:eastAsia="仿宋_GB2312" w:hAnsi="仿宋" w:cs="仿宋"/>
          <w:color w:val="000000"/>
          <w:sz w:val="32"/>
          <w:szCs w:val="32"/>
        </w:rPr>
        <w:t xml:space="preserve">   </w:t>
      </w:r>
      <w:r w:rsidRPr="00064724">
        <w:rPr>
          <w:rFonts w:ascii="仿宋_GB2312" w:eastAsia="仿宋_GB2312" w:hAnsi="仿宋" w:cs="仿宋"/>
          <w:color w:val="000000"/>
          <w:sz w:val="32"/>
          <w:szCs w:val="32"/>
          <w:lang w:val="zh-CN"/>
        </w:rPr>
        <w:t xml:space="preserve"> </w:t>
      </w:r>
      <w:r w:rsidRPr="00064724">
        <w:rPr>
          <w:rFonts w:ascii="仿宋_GB2312" w:eastAsia="仿宋_GB2312" w:hAnsi="仿宋" w:cs="仿宋" w:hint="eastAsia"/>
          <w:color w:val="000000"/>
          <w:sz w:val="32"/>
          <w:szCs w:val="32"/>
          <w:lang w:val="zh-CN"/>
        </w:rPr>
        <w:t>莆田市</w:t>
      </w:r>
      <w:r w:rsidRPr="00064724">
        <w:rPr>
          <w:rFonts w:ascii="仿宋_GB2312" w:eastAsia="仿宋_GB2312" w:hAnsi="仿宋" w:cs="仿宋" w:hint="eastAsia"/>
          <w:color w:val="000000"/>
          <w:kern w:val="0"/>
          <w:sz w:val="32"/>
          <w:szCs w:val="32"/>
          <w:lang w:val="zh-CN"/>
        </w:rPr>
        <w:t>教育局</w:t>
      </w:r>
    </w:p>
    <w:p w:rsidR="00C44A20" w:rsidRPr="00064724" w:rsidRDefault="00C44A20">
      <w:pPr>
        <w:autoSpaceDE w:val="0"/>
        <w:autoSpaceDN w:val="0"/>
        <w:adjustRightInd w:val="0"/>
        <w:snapToGrid w:val="0"/>
        <w:spacing w:line="560" w:lineRule="exact"/>
        <w:ind w:firstLineChars="50" w:firstLine="160"/>
        <w:rPr>
          <w:rFonts w:ascii="仿宋_GB2312" w:eastAsia="仿宋_GB2312" w:hAnsi="仿宋" w:cs="仿宋"/>
          <w:color w:val="000000"/>
          <w:kern w:val="0"/>
          <w:sz w:val="32"/>
          <w:szCs w:val="32"/>
          <w:lang w:val="zh-CN"/>
        </w:rPr>
      </w:pPr>
    </w:p>
    <w:p w:rsidR="00C44A20" w:rsidRPr="00064724" w:rsidRDefault="00C44A20">
      <w:pPr>
        <w:autoSpaceDE w:val="0"/>
        <w:autoSpaceDN w:val="0"/>
        <w:adjustRightInd w:val="0"/>
        <w:snapToGrid w:val="0"/>
        <w:spacing w:line="560" w:lineRule="exact"/>
        <w:ind w:firstLineChars="50" w:firstLine="160"/>
        <w:rPr>
          <w:rFonts w:ascii="仿宋_GB2312" w:eastAsia="仿宋_GB2312" w:hAnsi="仿宋" w:cs="仿宋"/>
          <w:color w:val="000000"/>
          <w:kern w:val="0"/>
          <w:sz w:val="32"/>
          <w:szCs w:val="32"/>
          <w:lang w:val="zh-CN"/>
        </w:rPr>
      </w:pPr>
    </w:p>
    <w:p w:rsidR="00C44A20" w:rsidRDefault="00C44A20">
      <w:pPr>
        <w:autoSpaceDE w:val="0"/>
        <w:autoSpaceDN w:val="0"/>
        <w:adjustRightInd w:val="0"/>
        <w:snapToGrid w:val="0"/>
        <w:spacing w:line="560" w:lineRule="exact"/>
        <w:rPr>
          <w:rFonts w:ascii="仿宋_GB2312" w:eastAsia="仿宋_GB2312" w:hAnsi="仿宋" w:cs="仿宋"/>
          <w:color w:val="000000"/>
          <w:sz w:val="32"/>
          <w:szCs w:val="32"/>
          <w:lang w:val="zh-CN"/>
        </w:rPr>
      </w:pPr>
    </w:p>
    <w:p w:rsidR="00C44A20" w:rsidRPr="00064724" w:rsidRDefault="00C44A20">
      <w:pPr>
        <w:autoSpaceDE w:val="0"/>
        <w:autoSpaceDN w:val="0"/>
        <w:adjustRightInd w:val="0"/>
        <w:snapToGrid w:val="0"/>
        <w:spacing w:line="560" w:lineRule="exact"/>
        <w:rPr>
          <w:rFonts w:ascii="仿宋_GB2312" w:eastAsia="仿宋_GB2312" w:hAnsi="仿宋" w:cs="仿宋"/>
          <w:color w:val="000000"/>
          <w:sz w:val="32"/>
          <w:szCs w:val="32"/>
          <w:lang w:val="zh-CN"/>
        </w:rPr>
      </w:pPr>
    </w:p>
    <w:p w:rsidR="00C44A20" w:rsidRPr="00064724" w:rsidRDefault="00C44A20" w:rsidP="00064724">
      <w:pPr>
        <w:autoSpaceDE w:val="0"/>
        <w:autoSpaceDN w:val="0"/>
        <w:adjustRightInd w:val="0"/>
        <w:snapToGrid w:val="0"/>
        <w:spacing w:line="560" w:lineRule="exact"/>
        <w:ind w:firstLineChars="200" w:firstLine="640"/>
        <w:rPr>
          <w:rFonts w:ascii="仿宋_GB2312" w:eastAsia="仿宋_GB2312" w:hAnsi="仿宋" w:cs="仿宋"/>
          <w:color w:val="000000"/>
          <w:spacing w:val="-12"/>
          <w:sz w:val="32"/>
          <w:szCs w:val="32"/>
          <w:lang w:val="zh-CN"/>
        </w:rPr>
      </w:pPr>
      <w:r w:rsidRPr="00064724">
        <w:rPr>
          <w:rFonts w:ascii="仿宋_GB2312" w:eastAsia="仿宋_GB2312" w:hAnsi="仿宋" w:cs="仿宋" w:hint="eastAsia"/>
          <w:color w:val="000000"/>
          <w:sz w:val="32"/>
          <w:szCs w:val="32"/>
          <w:lang w:val="zh-CN"/>
        </w:rPr>
        <w:t>莆田市妇女联合会</w:t>
      </w:r>
      <w:r w:rsidRPr="00064724">
        <w:rPr>
          <w:rFonts w:ascii="仿宋_GB2312" w:eastAsia="仿宋_GB2312" w:hAnsi="仿宋" w:cs="仿宋"/>
          <w:color w:val="000000"/>
          <w:sz w:val="32"/>
          <w:szCs w:val="32"/>
          <w:lang w:val="zh-CN"/>
        </w:rPr>
        <w:t xml:space="preserve">  </w:t>
      </w:r>
      <w:r>
        <w:rPr>
          <w:rFonts w:ascii="仿宋_GB2312" w:eastAsia="仿宋_GB2312" w:hAnsi="仿宋" w:cs="仿宋"/>
          <w:color w:val="000000"/>
          <w:sz w:val="32"/>
          <w:szCs w:val="32"/>
          <w:lang w:val="zh-CN"/>
        </w:rPr>
        <w:t xml:space="preserve"> </w:t>
      </w:r>
      <w:r w:rsidRPr="00064724">
        <w:rPr>
          <w:rFonts w:ascii="仿宋_GB2312" w:eastAsia="仿宋_GB2312" w:hAnsi="仿宋" w:cs="仿宋"/>
          <w:color w:val="000000"/>
          <w:sz w:val="32"/>
          <w:szCs w:val="32"/>
          <w:lang w:val="zh-CN"/>
        </w:rPr>
        <w:t xml:space="preserve">  </w:t>
      </w:r>
      <w:r w:rsidRPr="00064724">
        <w:rPr>
          <w:rFonts w:ascii="仿宋_GB2312" w:eastAsia="仿宋_GB2312" w:hAnsi="仿宋" w:cs="仿宋"/>
          <w:color w:val="000000"/>
          <w:sz w:val="32"/>
          <w:szCs w:val="32"/>
        </w:rPr>
        <w:t xml:space="preserve"> </w:t>
      </w:r>
      <w:r w:rsidRPr="00064724">
        <w:rPr>
          <w:rFonts w:ascii="仿宋_GB2312" w:eastAsia="仿宋_GB2312" w:hAnsi="仿宋" w:cs="仿宋"/>
          <w:color w:val="000000"/>
          <w:sz w:val="32"/>
          <w:szCs w:val="32"/>
          <w:lang w:val="zh-CN"/>
        </w:rPr>
        <w:t xml:space="preserve">  </w:t>
      </w:r>
      <w:r w:rsidRPr="00064724">
        <w:rPr>
          <w:rFonts w:ascii="仿宋_GB2312" w:eastAsia="仿宋_GB2312" w:hAnsi="仿宋" w:cs="仿宋" w:hint="eastAsia"/>
          <w:color w:val="000000"/>
          <w:spacing w:val="-12"/>
          <w:sz w:val="32"/>
          <w:szCs w:val="32"/>
          <w:lang w:val="zh-CN"/>
        </w:rPr>
        <w:t>福建新华发行集团莆田分公司</w:t>
      </w:r>
    </w:p>
    <w:p w:rsidR="00C44A20" w:rsidRPr="00064724" w:rsidRDefault="00C44A20">
      <w:pPr>
        <w:spacing w:line="560" w:lineRule="exact"/>
        <w:rPr>
          <w:rFonts w:ascii="仿宋_GB2312" w:eastAsia="仿宋_GB2312"/>
          <w:color w:val="000000"/>
          <w:lang w:val="zh-CN"/>
        </w:rPr>
      </w:pPr>
    </w:p>
    <w:p w:rsidR="00C44A20" w:rsidRPr="00064724" w:rsidRDefault="00C44A20" w:rsidP="00064724">
      <w:pPr>
        <w:pStyle w:val="Date"/>
        <w:spacing w:line="560" w:lineRule="exact"/>
        <w:ind w:leftChars="47" w:left="99" w:right="640" w:firstLineChars="1000" w:firstLine="3200"/>
        <w:jc w:val="center"/>
        <w:rPr>
          <w:rFonts w:ascii="仿宋_GB2312"/>
        </w:rPr>
      </w:pPr>
      <w:r>
        <w:rPr>
          <w:rFonts w:ascii="仿宋_GB2312"/>
        </w:rPr>
        <w:t xml:space="preserve">    </w:t>
      </w:r>
      <w:r w:rsidRPr="00064724">
        <w:rPr>
          <w:rFonts w:ascii="仿宋_GB2312"/>
        </w:rPr>
        <w:t xml:space="preserve">      20</w:t>
      </w:r>
      <w:r w:rsidRPr="00064724">
        <w:rPr>
          <w:rFonts w:ascii="仿宋_GB2312"/>
          <w:lang w:val="en-US"/>
        </w:rPr>
        <w:t>21</w:t>
      </w:r>
      <w:r w:rsidRPr="00064724">
        <w:rPr>
          <w:rFonts w:ascii="仿宋_GB2312" w:hint="eastAsia"/>
        </w:rPr>
        <w:t>年</w:t>
      </w:r>
      <w:r w:rsidRPr="00064724">
        <w:rPr>
          <w:rFonts w:ascii="仿宋_GB2312"/>
          <w:lang w:val="en-US"/>
        </w:rPr>
        <w:t>10</w:t>
      </w:r>
      <w:r w:rsidRPr="00064724">
        <w:rPr>
          <w:rFonts w:ascii="仿宋_GB2312" w:hint="eastAsia"/>
        </w:rPr>
        <w:t>月</w:t>
      </w:r>
      <w:r w:rsidRPr="00064724">
        <w:rPr>
          <w:rFonts w:ascii="仿宋_GB2312"/>
          <w:lang w:val="en-US"/>
        </w:rPr>
        <w:t>20</w:t>
      </w:r>
      <w:r w:rsidRPr="00064724">
        <w:rPr>
          <w:rFonts w:ascii="仿宋_GB2312" w:hint="eastAsia"/>
        </w:rPr>
        <w:t>日</w:t>
      </w:r>
      <w:r w:rsidRPr="00064724">
        <w:rPr>
          <w:rFonts w:ascii="仿宋_GB2312"/>
        </w:rPr>
        <w:t xml:space="preserve">      </w:t>
      </w:r>
    </w:p>
    <w:p w:rsidR="00C44A20" w:rsidRPr="00064724" w:rsidRDefault="00C44A20" w:rsidP="00064724">
      <w:pPr>
        <w:pStyle w:val="Date"/>
        <w:spacing w:line="560" w:lineRule="exact"/>
        <w:ind w:leftChars="47" w:left="99" w:right="640"/>
        <w:rPr>
          <w:rFonts w:ascii="仿宋_GB2312"/>
        </w:rPr>
      </w:pPr>
      <w:r>
        <w:rPr>
          <w:rFonts w:ascii="仿宋_GB2312"/>
        </w:rPr>
        <w:t xml:space="preserve"> </w:t>
      </w:r>
    </w:p>
    <w:p w:rsidR="00C44A20" w:rsidRDefault="00C44A20" w:rsidP="00064724">
      <w:pPr>
        <w:pStyle w:val="Date"/>
        <w:spacing w:line="560" w:lineRule="exact"/>
        <w:ind w:leftChars="47" w:left="99" w:right="640"/>
      </w:pPr>
    </w:p>
    <w:p w:rsidR="00C44A20" w:rsidRDefault="00C44A20" w:rsidP="00064724">
      <w:pPr>
        <w:pStyle w:val="Date"/>
        <w:spacing w:line="560" w:lineRule="exact"/>
        <w:ind w:leftChars="47" w:left="99" w:right="640"/>
      </w:pPr>
    </w:p>
    <w:p w:rsidR="00C44A20" w:rsidRDefault="00C44A20" w:rsidP="00064724">
      <w:pPr>
        <w:pStyle w:val="Date"/>
        <w:spacing w:line="560" w:lineRule="exact"/>
        <w:ind w:leftChars="47" w:left="99" w:right="640"/>
      </w:pPr>
    </w:p>
    <w:p w:rsidR="00C44A20" w:rsidRDefault="00C44A20" w:rsidP="00064724">
      <w:pPr>
        <w:pStyle w:val="Date"/>
        <w:spacing w:line="560" w:lineRule="exact"/>
        <w:ind w:leftChars="47" w:left="99" w:right="640"/>
      </w:pPr>
    </w:p>
    <w:p w:rsidR="00C44A20" w:rsidRDefault="00C44A20" w:rsidP="00064724">
      <w:pPr>
        <w:pStyle w:val="Date"/>
        <w:spacing w:line="560" w:lineRule="exact"/>
        <w:ind w:leftChars="47" w:left="99" w:right="640"/>
        <w:rPr>
          <w:rFonts w:ascii="黑体" w:eastAsia="黑体"/>
        </w:rPr>
      </w:pPr>
      <w:r>
        <w:rPr>
          <w:rFonts w:ascii="黑体" w:eastAsia="黑体" w:hint="eastAsia"/>
        </w:rPr>
        <w:t>附件</w:t>
      </w:r>
    </w:p>
    <w:p w:rsidR="00C44A20" w:rsidRDefault="00C44A20">
      <w:pPr>
        <w:tabs>
          <w:tab w:val="left" w:pos="6380"/>
        </w:tabs>
        <w:spacing w:line="560" w:lineRule="exact"/>
        <w:rPr>
          <w:rFonts w:ascii="黑体" w:eastAsia="黑体"/>
          <w:color w:val="000000"/>
          <w:sz w:val="32"/>
          <w:szCs w:val="32"/>
        </w:rPr>
      </w:pPr>
    </w:p>
    <w:p w:rsidR="00C44A20" w:rsidRPr="00064724" w:rsidRDefault="00C44A20">
      <w:pPr>
        <w:tabs>
          <w:tab w:val="left" w:pos="6380"/>
        </w:tabs>
        <w:spacing w:line="560" w:lineRule="exact"/>
        <w:jc w:val="center"/>
        <w:rPr>
          <w:rFonts w:ascii="方正小标宋简体" w:eastAsia="方正小标宋简体" w:hAnsi="宋体" w:cs="宋体"/>
          <w:bCs/>
          <w:color w:val="000000"/>
          <w:sz w:val="44"/>
          <w:szCs w:val="44"/>
        </w:rPr>
      </w:pPr>
      <w:r w:rsidRPr="00064724">
        <w:rPr>
          <w:rFonts w:ascii="方正小标宋简体" w:eastAsia="方正小标宋简体" w:hAnsi="宋体" w:cs="宋体" w:hint="eastAsia"/>
          <w:bCs/>
          <w:color w:val="000000"/>
          <w:sz w:val="44"/>
          <w:szCs w:val="44"/>
        </w:rPr>
        <w:t>莆田市第</w:t>
      </w:r>
      <w:r w:rsidRPr="00064724">
        <w:rPr>
          <w:rFonts w:ascii="方正小标宋简体" w:eastAsia="方正小标宋简体" w:hAnsi="宋体" w:cs="宋体"/>
          <w:bCs/>
          <w:color w:val="000000"/>
          <w:sz w:val="44"/>
          <w:szCs w:val="44"/>
        </w:rPr>
        <w:t>29</w:t>
      </w:r>
      <w:r w:rsidRPr="00064724">
        <w:rPr>
          <w:rFonts w:ascii="方正小标宋简体" w:eastAsia="方正小标宋简体" w:hAnsi="宋体" w:cs="宋体" w:hint="eastAsia"/>
          <w:bCs/>
          <w:color w:val="000000"/>
          <w:sz w:val="44"/>
          <w:szCs w:val="44"/>
        </w:rPr>
        <w:t>届青少年爱国主义读书</w:t>
      </w:r>
    </w:p>
    <w:p w:rsidR="00C44A20" w:rsidRPr="00064724" w:rsidRDefault="00C44A20">
      <w:pPr>
        <w:tabs>
          <w:tab w:val="left" w:pos="6380"/>
        </w:tabs>
        <w:spacing w:line="560" w:lineRule="exact"/>
        <w:jc w:val="center"/>
        <w:rPr>
          <w:rFonts w:ascii="方正小标宋简体" w:eastAsia="方正小标宋简体" w:hAnsi="宋体" w:cs="宋体"/>
          <w:bCs/>
          <w:color w:val="000000"/>
          <w:sz w:val="44"/>
          <w:szCs w:val="44"/>
        </w:rPr>
      </w:pPr>
      <w:r w:rsidRPr="00064724">
        <w:rPr>
          <w:rFonts w:ascii="方正小标宋简体" w:eastAsia="方正小标宋简体" w:hAnsi="宋体" w:cs="宋体" w:hint="eastAsia"/>
          <w:bCs/>
          <w:color w:val="000000"/>
          <w:sz w:val="44"/>
          <w:szCs w:val="44"/>
        </w:rPr>
        <w:t>教育活动组委会成员名单</w:t>
      </w:r>
    </w:p>
    <w:p w:rsidR="00C44A20" w:rsidRDefault="00C44A20">
      <w:pPr>
        <w:tabs>
          <w:tab w:val="left" w:pos="6380"/>
        </w:tabs>
        <w:spacing w:line="560" w:lineRule="exact"/>
        <w:jc w:val="center"/>
        <w:rPr>
          <w:rFonts w:ascii="仿宋" w:eastAsia="仿宋" w:hAnsi="仿宋" w:cs="仿宋"/>
          <w:b/>
          <w:color w:val="000000"/>
          <w:sz w:val="44"/>
          <w:szCs w:val="44"/>
        </w:rPr>
      </w:pPr>
    </w:p>
    <w:p w:rsidR="00C44A20" w:rsidRPr="00064724" w:rsidRDefault="00C44A20" w:rsidP="00064724">
      <w:pPr>
        <w:tabs>
          <w:tab w:val="left" w:pos="6380"/>
        </w:tabs>
        <w:spacing w:line="620" w:lineRule="exact"/>
        <w:rPr>
          <w:rFonts w:ascii="仿宋_GB2312" w:eastAsia="仿宋_GB2312" w:hAnsi="仿宋" w:cs="仿宋"/>
          <w:color w:val="000000"/>
          <w:sz w:val="32"/>
          <w:szCs w:val="32"/>
        </w:rPr>
      </w:pPr>
      <w:r w:rsidRPr="00064724">
        <w:rPr>
          <w:rFonts w:ascii="仿宋_GB2312" w:eastAsia="仿宋_GB2312" w:hAnsi="仿宋" w:cs="仿宋" w:hint="eastAsia"/>
          <w:color w:val="000000"/>
          <w:sz w:val="32"/>
          <w:szCs w:val="32"/>
        </w:rPr>
        <w:t>主</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任：</w:t>
      </w:r>
      <w:r w:rsidRPr="00064724">
        <w:rPr>
          <w:rFonts w:ascii="仿宋_GB2312" w:eastAsia="仿宋_GB2312" w:hAnsi="仿宋" w:cs="仿宋" w:hint="eastAsia"/>
          <w:color w:val="000000"/>
          <w:spacing w:val="-12"/>
          <w:sz w:val="32"/>
          <w:szCs w:val="32"/>
        </w:rPr>
        <w:t>唐炳椿（市委宣传部常务副部长）</w:t>
      </w:r>
    </w:p>
    <w:p w:rsidR="00C44A20" w:rsidRPr="00064724" w:rsidRDefault="00C44A20" w:rsidP="00064724">
      <w:pPr>
        <w:tabs>
          <w:tab w:val="left" w:pos="6380"/>
        </w:tabs>
        <w:spacing w:line="620" w:lineRule="exact"/>
        <w:rPr>
          <w:rFonts w:ascii="仿宋_GB2312" w:eastAsia="仿宋_GB2312" w:hAnsi="仿宋" w:cs="仿宋"/>
          <w:color w:val="000000"/>
          <w:sz w:val="32"/>
          <w:szCs w:val="32"/>
        </w:rPr>
      </w:pPr>
      <w:r w:rsidRPr="00064724">
        <w:rPr>
          <w:rFonts w:ascii="仿宋_GB2312" w:eastAsia="仿宋_GB2312" w:hAnsi="仿宋" w:cs="仿宋" w:hint="eastAsia"/>
          <w:color w:val="000000"/>
          <w:sz w:val="32"/>
          <w:szCs w:val="32"/>
        </w:rPr>
        <w:t>副</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主</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任：曾国顺（市教育局党组成员、市教育局副局长）</w:t>
      </w:r>
    </w:p>
    <w:p w:rsidR="00C44A20" w:rsidRPr="00064724" w:rsidRDefault="00C44A20" w:rsidP="00064724">
      <w:pPr>
        <w:tabs>
          <w:tab w:val="left" w:pos="6380"/>
        </w:tabs>
        <w:spacing w:line="620" w:lineRule="exact"/>
        <w:rPr>
          <w:rFonts w:ascii="仿宋_GB2312" w:eastAsia="仿宋_GB2312" w:hAnsi="仿宋" w:cs="仿宋"/>
          <w:color w:val="000000"/>
          <w:sz w:val="32"/>
          <w:szCs w:val="32"/>
        </w:rPr>
      </w:pP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郑丽萍（市妇联党组成员、副主席）</w:t>
      </w:r>
    </w:p>
    <w:p w:rsidR="00C44A20" w:rsidRPr="00064724" w:rsidRDefault="00C44A20" w:rsidP="00064724">
      <w:pPr>
        <w:tabs>
          <w:tab w:val="left" w:pos="6380"/>
        </w:tabs>
        <w:spacing w:line="620" w:lineRule="exact"/>
        <w:rPr>
          <w:rFonts w:ascii="仿宋_GB2312" w:eastAsia="仿宋_GB2312" w:hAnsi="仿宋" w:cs="仿宋"/>
          <w:color w:val="000000"/>
          <w:spacing w:val="-16"/>
          <w:sz w:val="32"/>
          <w:szCs w:val="32"/>
        </w:rPr>
      </w:pP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黄银兰</w:t>
      </w:r>
      <w:r w:rsidRPr="00064724">
        <w:rPr>
          <w:rFonts w:ascii="仿宋_GB2312" w:eastAsia="仿宋_GB2312" w:hAnsi="仿宋" w:cs="仿宋" w:hint="eastAsia"/>
          <w:color w:val="000000"/>
          <w:spacing w:val="-8"/>
          <w:sz w:val="32"/>
          <w:szCs w:val="32"/>
        </w:rPr>
        <w:t>（福建新华发行集团莆田分公司总经理）</w:t>
      </w:r>
    </w:p>
    <w:p w:rsidR="00C44A20" w:rsidRPr="00064724" w:rsidRDefault="00C44A20" w:rsidP="00064724">
      <w:pPr>
        <w:tabs>
          <w:tab w:val="left" w:pos="6380"/>
        </w:tabs>
        <w:spacing w:line="620" w:lineRule="exact"/>
        <w:rPr>
          <w:rFonts w:ascii="仿宋_GB2312" w:eastAsia="仿宋_GB2312" w:hAnsi="仿宋" w:cs="仿宋"/>
          <w:color w:val="000000"/>
          <w:spacing w:val="-16"/>
          <w:sz w:val="32"/>
          <w:szCs w:val="32"/>
        </w:rPr>
      </w:pPr>
      <w:r w:rsidRPr="00064724">
        <w:rPr>
          <w:rFonts w:ascii="仿宋_GB2312" w:eastAsia="仿宋_GB2312" w:hAnsi="仿宋" w:cs="仿宋" w:hint="eastAsia"/>
          <w:color w:val="000000"/>
          <w:sz w:val="32"/>
          <w:szCs w:val="32"/>
        </w:rPr>
        <w:t>办公室主任：张渝鹏</w:t>
      </w:r>
      <w:r w:rsidRPr="00064724">
        <w:rPr>
          <w:rFonts w:ascii="仿宋_GB2312" w:eastAsia="仿宋_GB2312" w:hAnsi="仿宋" w:cs="仿宋" w:hint="eastAsia"/>
          <w:color w:val="000000"/>
          <w:spacing w:val="-20"/>
          <w:sz w:val="32"/>
          <w:szCs w:val="32"/>
        </w:rPr>
        <w:t>（市委宣传部办公室主任）</w:t>
      </w:r>
    </w:p>
    <w:p w:rsidR="00C44A20" w:rsidRPr="00064724" w:rsidRDefault="00C44A20" w:rsidP="00064724">
      <w:pPr>
        <w:tabs>
          <w:tab w:val="left" w:pos="6380"/>
        </w:tabs>
        <w:spacing w:line="620" w:lineRule="exact"/>
        <w:rPr>
          <w:rFonts w:ascii="仿宋_GB2312" w:eastAsia="仿宋_GB2312" w:hAnsi="仿宋" w:cs="仿宋"/>
          <w:color w:val="000000"/>
          <w:sz w:val="32"/>
          <w:szCs w:val="32"/>
        </w:rPr>
      </w:pPr>
      <w:r w:rsidRPr="00064724">
        <w:rPr>
          <w:rFonts w:ascii="仿宋_GB2312" w:eastAsia="仿宋_GB2312" w:hAnsi="仿宋" w:cs="仿宋" w:hint="eastAsia"/>
          <w:color w:val="000000"/>
          <w:spacing w:val="-20"/>
          <w:sz w:val="32"/>
          <w:szCs w:val="32"/>
        </w:rPr>
        <w:t>办公室副主任</w:t>
      </w:r>
      <w:r w:rsidRPr="00064724">
        <w:rPr>
          <w:rFonts w:ascii="仿宋_GB2312" w:eastAsia="仿宋_GB2312" w:hAnsi="仿宋" w:cs="仿宋" w:hint="eastAsia"/>
          <w:color w:val="000000"/>
          <w:sz w:val="32"/>
          <w:szCs w:val="32"/>
        </w:rPr>
        <w:t>：郑耿英（市教育局思政科科长）</w:t>
      </w:r>
    </w:p>
    <w:p w:rsidR="00C44A20" w:rsidRPr="00064724" w:rsidRDefault="00C44A20" w:rsidP="00064724">
      <w:pPr>
        <w:tabs>
          <w:tab w:val="left" w:pos="6380"/>
        </w:tabs>
        <w:spacing w:line="620" w:lineRule="exact"/>
        <w:rPr>
          <w:rFonts w:ascii="仿宋_GB2312" w:eastAsia="仿宋_GB2312" w:hAnsi="仿宋" w:cs="仿宋"/>
          <w:color w:val="000000"/>
          <w:spacing w:val="-10"/>
          <w:sz w:val="32"/>
          <w:szCs w:val="32"/>
        </w:rPr>
      </w:pP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翁忠新</w:t>
      </w:r>
      <w:r w:rsidRPr="00064724">
        <w:rPr>
          <w:rFonts w:ascii="仿宋_GB2312" w:eastAsia="仿宋_GB2312" w:hAnsi="仿宋" w:cs="仿宋" w:hint="eastAsia"/>
          <w:color w:val="000000"/>
          <w:spacing w:val="-10"/>
          <w:sz w:val="32"/>
          <w:szCs w:val="32"/>
        </w:rPr>
        <w:t>（福建新华发行集团莆田分公司总经理助理）</w:t>
      </w:r>
    </w:p>
    <w:p w:rsidR="00C44A20" w:rsidRPr="00064724" w:rsidRDefault="00C44A20" w:rsidP="00064724">
      <w:pPr>
        <w:tabs>
          <w:tab w:val="left" w:pos="6380"/>
        </w:tabs>
        <w:spacing w:line="620" w:lineRule="exact"/>
        <w:rPr>
          <w:rFonts w:ascii="仿宋_GB2312" w:eastAsia="仿宋_GB2312" w:hAnsi="仿宋" w:cs="仿宋"/>
          <w:color w:val="000000"/>
          <w:sz w:val="32"/>
          <w:szCs w:val="32"/>
        </w:rPr>
      </w:pPr>
      <w:r w:rsidRPr="00064724">
        <w:rPr>
          <w:rFonts w:ascii="仿宋_GB2312" w:eastAsia="仿宋_GB2312" w:hAnsi="仿宋" w:cs="仿宋" w:hint="eastAsia"/>
          <w:color w:val="000000"/>
          <w:sz w:val="32"/>
          <w:szCs w:val="32"/>
        </w:rPr>
        <w:t>办公室成员：陈</w:t>
      </w: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颖（市通联站四级主任科员）</w:t>
      </w:r>
    </w:p>
    <w:p w:rsidR="00C44A20" w:rsidRPr="00064724" w:rsidRDefault="00C44A20" w:rsidP="00064724">
      <w:pPr>
        <w:tabs>
          <w:tab w:val="left" w:pos="6380"/>
        </w:tabs>
        <w:spacing w:line="620" w:lineRule="exact"/>
        <w:rPr>
          <w:rFonts w:ascii="仿宋_GB2312" w:eastAsia="仿宋_GB2312" w:hAnsi="仿宋" w:cs="仿宋"/>
          <w:color w:val="000000"/>
          <w:sz w:val="32"/>
          <w:szCs w:val="32"/>
        </w:rPr>
      </w:pP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魏霖锋（市教育局思政科四级主任科员）</w:t>
      </w:r>
    </w:p>
    <w:p w:rsidR="00C44A20" w:rsidRPr="00064724" w:rsidRDefault="00C44A20" w:rsidP="00064724">
      <w:pPr>
        <w:tabs>
          <w:tab w:val="left" w:pos="6380"/>
        </w:tabs>
        <w:spacing w:line="620" w:lineRule="exact"/>
        <w:rPr>
          <w:rFonts w:ascii="仿宋_GB2312" w:eastAsia="仿宋_GB2312" w:hAnsi="仿宋" w:cs="仿宋"/>
          <w:color w:val="000000"/>
          <w:spacing w:val="-10"/>
          <w:sz w:val="32"/>
          <w:szCs w:val="32"/>
        </w:rPr>
      </w:pP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傅立华</w:t>
      </w:r>
      <w:r w:rsidRPr="00064724">
        <w:rPr>
          <w:rFonts w:ascii="仿宋_GB2312" w:eastAsia="仿宋_GB2312" w:hAnsi="仿宋" w:cs="仿宋" w:hint="eastAsia"/>
          <w:color w:val="000000"/>
          <w:spacing w:val="-10"/>
          <w:sz w:val="32"/>
          <w:szCs w:val="32"/>
        </w:rPr>
        <w:t>（</w:t>
      </w:r>
      <w:r w:rsidRPr="00064724">
        <w:rPr>
          <w:rFonts w:ascii="仿宋_GB2312" w:eastAsia="仿宋_GB2312" w:hAnsi="仿宋" w:cs="仿宋" w:hint="eastAsia"/>
          <w:color w:val="000000"/>
          <w:spacing w:val="-23"/>
          <w:sz w:val="32"/>
          <w:szCs w:val="32"/>
        </w:rPr>
        <w:t>福建新华发行集团莆田分公司教育业务部主任</w:t>
      </w:r>
      <w:r w:rsidRPr="00064724">
        <w:rPr>
          <w:rFonts w:ascii="仿宋_GB2312" w:eastAsia="仿宋_GB2312" w:hAnsi="仿宋" w:cs="仿宋" w:hint="eastAsia"/>
          <w:color w:val="000000"/>
          <w:spacing w:val="-10"/>
          <w:sz w:val="32"/>
          <w:szCs w:val="32"/>
        </w:rPr>
        <w:t>）</w:t>
      </w:r>
    </w:p>
    <w:p w:rsidR="00C44A20" w:rsidRPr="00064724" w:rsidRDefault="00C44A20" w:rsidP="00064724">
      <w:pPr>
        <w:tabs>
          <w:tab w:val="left" w:pos="6380"/>
        </w:tabs>
        <w:spacing w:line="620" w:lineRule="exact"/>
        <w:rPr>
          <w:rFonts w:ascii="仿宋_GB2312" w:eastAsia="仿宋_GB2312" w:hAnsi="仿宋" w:cs="仿宋"/>
          <w:color w:val="000000"/>
          <w:spacing w:val="-10"/>
          <w:sz w:val="32"/>
          <w:szCs w:val="32"/>
        </w:rPr>
      </w:pPr>
      <w:r w:rsidRPr="00064724">
        <w:rPr>
          <w:rFonts w:ascii="仿宋_GB2312" w:eastAsia="仿宋_GB2312" w:hAnsi="仿宋" w:cs="仿宋"/>
          <w:color w:val="000000"/>
          <w:sz w:val="32"/>
          <w:szCs w:val="32"/>
        </w:rPr>
        <w:t xml:space="preserve">            </w:t>
      </w:r>
      <w:r w:rsidRPr="00064724">
        <w:rPr>
          <w:rFonts w:ascii="仿宋_GB2312" w:eastAsia="仿宋_GB2312" w:hAnsi="仿宋" w:cs="仿宋" w:hint="eastAsia"/>
          <w:color w:val="000000"/>
          <w:sz w:val="32"/>
          <w:szCs w:val="32"/>
        </w:rPr>
        <w:t>佘剑萍</w:t>
      </w:r>
      <w:r w:rsidRPr="00064724">
        <w:rPr>
          <w:rFonts w:ascii="仿宋_GB2312" w:eastAsia="仿宋_GB2312" w:hAnsi="仿宋" w:cs="仿宋" w:hint="eastAsia"/>
          <w:color w:val="000000"/>
          <w:spacing w:val="-10"/>
          <w:sz w:val="32"/>
          <w:szCs w:val="32"/>
        </w:rPr>
        <w:t>（</w:t>
      </w:r>
      <w:r w:rsidRPr="00064724">
        <w:rPr>
          <w:rFonts w:ascii="仿宋_GB2312" w:eastAsia="仿宋_GB2312" w:hAnsi="仿宋" w:cs="仿宋" w:hint="eastAsia"/>
          <w:color w:val="000000"/>
          <w:spacing w:val="-23"/>
          <w:sz w:val="32"/>
          <w:szCs w:val="32"/>
        </w:rPr>
        <w:t>福建新华发行集团莆田分公司教育业务部干事</w:t>
      </w:r>
      <w:r w:rsidRPr="00064724">
        <w:rPr>
          <w:rFonts w:ascii="仿宋_GB2312" w:eastAsia="仿宋_GB2312" w:hAnsi="仿宋" w:cs="仿宋" w:hint="eastAsia"/>
          <w:color w:val="000000"/>
          <w:spacing w:val="-10"/>
          <w:sz w:val="32"/>
          <w:szCs w:val="32"/>
        </w:rPr>
        <w:t>）</w:t>
      </w:r>
      <w:r w:rsidRPr="00064724">
        <w:rPr>
          <w:rFonts w:ascii="仿宋_GB2312" w:eastAsia="仿宋_GB2312" w:hAnsi="仿宋" w:cs="仿宋"/>
          <w:color w:val="000000"/>
          <w:spacing w:val="-10"/>
          <w:sz w:val="32"/>
          <w:szCs w:val="32"/>
        </w:rPr>
        <w:t xml:space="preserve">   </w:t>
      </w: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pacing w:val="-10"/>
          <w:sz w:val="32"/>
          <w:szCs w:val="32"/>
        </w:rPr>
      </w:pPr>
      <w:bookmarkStart w:id="0" w:name="_GoBack"/>
      <w:bookmarkEnd w:id="0"/>
    </w:p>
    <w:p w:rsidR="00C44A20" w:rsidRDefault="00C44A20">
      <w:pPr>
        <w:tabs>
          <w:tab w:val="left" w:pos="6380"/>
        </w:tabs>
        <w:spacing w:line="560" w:lineRule="exact"/>
        <w:rPr>
          <w:rFonts w:ascii="仿宋" w:eastAsia="仿宋" w:hAnsi="仿宋" w:cs="仿宋"/>
          <w:color w:val="000000"/>
          <w:spacing w:val="-10"/>
          <w:sz w:val="32"/>
          <w:szCs w:val="32"/>
        </w:rPr>
      </w:pPr>
    </w:p>
    <w:p w:rsidR="00C44A20" w:rsidRDefault="00C44A20" w:rsidP="00064724">
      <w:pPr>
        <w:tabs>
          <w:tab w:val="left" w:pos="6380"/>
        </w:tabs>
        <w:spacing w:line="400" w:lineRule="exact"/>
        <w:rPr>
          <w:rFonts w:ascii="仿宋" w:eastAsia="仿宋" w:hAnsi="仿宋" w:cs="仿宋"/>
          <w:color w:val="000000"/>
          <w:spacing w:val="-10"/>
          <w:sz w:val="32"/>
          <w:szCs w:val="32"/>
        </w:rPr>
      </w:pPr>
    </w:p>
    <w:p w:rsidR="00C44A20" w:rsidRDefault="00C44A20">
      <w:pPr>
        <w:tabs>
          <w:tab w:val="left" w:pos="6380"/>
        </w:tabs>
        <w:spacing w:line="560" w:lineRule="exact"/>
        <w:rPr>
          <w:rFonts w:ascii="仿宋" w:eastAsia="仿宋" w:hAnsi="仿宋" w:cs="仿宋"/>
          <w:color w:val="000000"/>
          <w:sz w:val="32"/>
          <w:szCs w:val="32"/>
        </w:rPr>
      </w:pPr>
    </w:p>
    <w:p w:rsidR="00C44A20" w:rsidRPr="00064724" w:rsidRDefault="00C44A20" w:rsidP="00064724">
      <w:pPr>
        <w:tabs>
          <w:tab w:val="left" w:pos="6380"/>
        </w:tabs>
        <w:spacing w:line="560" w:lineRule="exact"/>
        <w:ind w:firstLineChars="50" w:firstLine="140"/>
        <w:rPr>
          <w:rFonts w:ascii="仿宋_GB2312" w:eastAsia="仿宋_GB2312" w:hAnsi="仿宋" w:cs="仿宋"/>
          <w:color w:val="000000"/>
          <w:sz w:val="28"/>
          <w:szCs w:val="28"/>
        </w:rPr>
      </w:pPr>
      <w:r>
        <w:rPr>
          <w:noProof/>
        </w:rPr>
        <w:pict>
          <v:line id="Line 40" o:spid="_x0000_s1027" style="position:absolute;left:0;text-align:left;z-index:251656192;mso-position-horizontal:center" from="0,2.4pt" to="441pt,2.4pt" strokeweight="0"/>
        </w:pict>
      </w:r>
      <w:r w:rsidRPr="00064724">
        <w:rPr>
          <w:rFonts w:ascii="仿宋_GB2312" w:eastAsia="仿宋_GB2312" w:hAnsi="仿宋" w:cs="仿宋" w:hint="eastAsia"/>
          <w:color w:val="000000"/>
          <w:sz w:val="28"/>
          <w:szCs w:val="28"/>
        </w:rPr>
        <w:t>抄送：省委宣传部，省教育厅、省妇联、福建新华发行集团。</w:t>
      </w:r>
    </w:p>
    <w:p w:rsidR="00C44A20" w:rsidRPr="00064724" w:rsidRDefault="00C44A20" w:rsidP="00064724">
      <w:pPr>
        <w:tabs>
          <w:tab w:val="left" w:pos="6380"/>
        </w:tabs>
        <w:spacing w:line="560" w:lineRule="exact"/>
        <w:ind w:firstLineChars="50" w:firstLine="140"/>
        <w:rPr>
          <w:rFonts w:ascii="仿宋_GB2312" w:eastAsia="仿宋_GB2312" w:hAnsi="仿宋" w:cs="仿宋"/>
          <w:color w:val="000000"/>
          <w:sz w:val="28"/>
          <w:szCs w:val="28"/>
        </w:rPr>
      </w:pPr>
      <w:r>
        <w:rPr>
          <w:noProof/>
        </w:rPr>
        <w:pict>
          <v:line id="Line 41" o:spid="_x0000_s1028" style="position:absolute;left:0;text-align:left;z-index:251657216;mso-position-horizontal:center" from="0,3.55pt" to="441pt,3.55pt" strokeweight="0"/>
        </w:pict>
      </w:r>
      <w:r w:rsidRPr="00064724">
        <w:rPr>
          <w:rFonts w:ascii="仿宋_GB2312" w:eastAsia="仿宋_GB2312" w:hAnsi="仿宋" w:cs="仿宋" w:hint="eastAsia"/>
          <w:color w:val="000000"/>
          <w:sz w:val="28"/>
          <w:szCs w:val="28"/>
        </w:rPr>
        <w:t>中共莆田市委宣传部办公室</w:t>
      </w:r>
      <w:r w:rsidRPr="00064724">
        <w:rPr>
          <w:rFonts w:ascii="仿宋_GB2312" w:eastAsia="仿宋_GB2312" w:hAnsi="仿宋" w:cs="仿宋"/>
          <w:color w:val="000000"/>
          <w:sz w:val="28"/>
          <w:szCs w:val="28"/>
        </w:rPr>
        <w:t xml:space="preserve">     </w:t>
      </w:r>
      <w:r>
        <w:rPr>
          <w:rFonts w:ascii="仿宋_GB2312" w:eastAsia="仿宋_GB2312" w:hAnsi="仿宋" w:cs="仿宋"/>
          <w:color w:val="000000"/>
          <w:sz w:val="28"/>
          <w:szCs w:val="28"/>
        </w:rPr>
        <w:t xml:space="preserve">     </w:t>
      </w:r>
      <w:r w:rsidRPr="00064724">
        <w:rPr>
          <w:rFonts w:ascii="仿宋_GB2312" w:eastAsia="仿宋_GB2312" w:hAnsi="仿宋" w:cs="仿宋"/>
          <w:color w:val="000000"/>
          <w:sz w:val="28"/>
          <w:szCs w:val="28"/>
        </w:rPr>
        <w:t xml:space="preserve">     </w:t>
      </w:r>
      <w:smartTag w:uri="urn:schemas-microsoft-com:office:smarttags" w:element="chsdate">
        <w:smartTagPr>
          <w:attr w:name="IsROCDate" w:val="False"/>
          <w:attr w:name="IsLunarDate" w:val="False"/>
          <w:attr w:name="Day" w:val="20"/>
          <w:attr w:name="Month" w:val="10"/>
          <w:attr w:name="Year" w:val="2021"/>
        </w:smartTagPr>
        <w:r w:rsidRPr="00064724">
          <w:rPr>
            <w:rFonts w:ascii="仿宋_GB2312" w:eastAsia="仿宋_GB2312" w:hAnsi="仿宋" w:cs="仿宋"/>
            <w:color w:val="000000"/>
            <w:sz w:val="28"/>
            <w:szCs w:val="28"/>
          </w:rPr>
          <w:t>2021</w:t>
        </w:r>
        <w:r w:rsidRPr="00064724">
          <w:rPr>
            <w:rFonts w:ascii="仿宋_GB2312" w:eastAsia="仿宋_GB2312" w:hAnsi="仿宋" w:cs="仿宋" w:hint="eastAsia"/>
            <w:color w:val="000000"/>
            <w:sz w:val="28"/>
            <w:szCs w:val="28"/>
          </w:rPr>
          <w:t>年</w:t>
        </w:r>
        <w:r w:rsidRPr="00064724">
          <w:rPr>
            <w:rFonts w:ascii="仿宋_GB2312" w:eastAsia="仿宋_GB2312" w:hAnsi="仿宋" w:cs="仿宋"/>
            <w:color w:val="000000"/>
            <w:sz w:val="28"/>
            <w:szCs w:val="28"/>
          </w:rPr>
          <w:t>10</w:t>
        </w:r>
        <w:r w:rsidRPr="00064724">
          <w:rPr>
            <w:rFonts w:ascii="仿宋_GB2312" w:eastAsia="仿宋_GB2312" w:hAnsi="仿宋" w:cs="仿宋" w:hint="eastAsia"/>
            <w:color w:val="000000"/>
            <w:sz w:val="28"/>
            <w:szCs w:val="28"/>
          </w:rPr>
          <w:t>月</w:t>
        </w:r>
        <w:r w:rsidRPr="00064724">
          <w:rPr>
            <w:rFonts w:ascii="仿宋_GB2312" w:eastAsia="仿宋_GB2312" w:hAnsi="仿宋" w:cs="仿宋"/>
            <w:color w:val="000000"/>
            <w:sz w:val="28"/>
            <w:szCs w:val="28"/>
          </w:rPr>
          <w:t>20</w:t>
        </w:r>
        <w:r w:rsidRPr="00064724">
          <w:rPr>
            <w:rFonts w:ascii="仿宋_GB2312" w:eastAsia="仿宋_GB2312" w:hAnsi="仿宋" w:cs="仿宋" w:hint="eastAsia"/>
            <w:color w:val="000000"/>
            <w:sz w:val="28"/>
            <w:szCs w:val="28"/>
          </w:rPr>
          <w:t>日</w:t>
        </w:r>
      </w:smartTag>
      <w:r w:rsidRPr="00064724">
        <w:rPr>
          <w:rFonts w:ascii="仿宋_GB2312" w:eastAsia="仿宋_GB2312" w:hAnsi="仿宋" w:cs="仿宋" w:hint="eastAsia"/>
          <w:color w:val="000000"/>
          <w:sz w:val="28"/>
          <w:szCs w:val="28"/>
        </w:rPr>
        <w:t>印发</w:t>
      </w:r>
    </w:p>
    <w:p w:rsidR="00C44A20" w:rsidRDefault="00C44A20" w:rsidP="00064724">
      <w:pPr>
        <w:tabs>
          <w:tab w:val="left" w:pos="6380"/>
        </w:tabs>
        <w:spacing w:line="40" w:lineRule="exact"/>
        <w:ind w:firstLineChars="200" w:firstLine="420"/>
        <w:rPr>
          <w:rFonts w:ascii="仿宋" w:eastAsia="仿宋" w:hAnsi="仿宋" w:cs="仿宋"/>
          <w:color w:val="000000"/>
          <w:sz w:val="32"/>
          <w:szCs w:val="32"/>
        </w:rPr>
      </w:pPr>
      <w:r>
        <w:rPr>
          <w:noProof/>
        </w:rPr>
        <w:pict>
          <v:line id="直线 12" o:spid="_x0000_s1029" style="position:absolute;left:0;text-align:left;z-index:251658240;mso-position-horizontal:center" from="0,4.1pt" to="441pt,4.1pt" strokeweight="0"/>
        </w:pict>
      </w:r>
    </w:p>
    <w:sectPr w:rsidR="00C44A20" w:rsidSect="00064724">
      <w:footerReference w:type="even" r:id="rId6"/>
      <w:footerReference w:type="default" r:id="rId7"/>
      <w:pgSz w:w="11906" w:h="16838" w:code="9"/>
      <w:pgMar w:top="1701" w:right="1588" w:bottom="1588"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20" w:rsidRDefault="00C44A20" w:rsidP="00571F02">
      <w:r>
        <w:separator/>
      </w:r>
    </w:p>
  </w:endnote>
  <w:endnote w:type="continuationSeparator" w:id="0">
    <w:p w:rsidR="00C44A20" w:rsidRDefault="00C44A20" w:rsidP="00571F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ngLiUfalt">
    <w:panose1 w:val="00000000000000000000"/>
    <w:charset w:val="88"/>
    <w:family w:val="modern"/>
    <w:notTrueType/>
    <w:pitch w:val="default"/>
    <w:sig w:usb0="00000001" w:usb1="08080000" w:usb2="00000010" w:usb3="00000000" w:csb0="0010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20" w:rsidRDefault="00C44A20">
    <w:pPr>
      <w:pStyle w:val="Footer"/>
      <w:rPr>
        <w:sz w:val="24"/>
        <w:szCs w:val="24"/>
      </w:rPr>
    </w:pPr>
    <w:r>
      <w:rPr>
        <w:sz w:val="24"/>
        <w:szCs w:val="24"/>
      </w:rPr>
      <w:t>—</w:t>
    </w:r>
    <w:r w:rsidRPr="00064724">
      <w:rPr>
        <w:sz w:val="28"/>
        <w:szCs w:val="28"/>
      </w:rPr>
      <w:t xml:space="preserve"> </w:t>
    </w:r>
    <w:r w:rsidRPr="00064724">
      <w:rPr>
        <w:sz w:val="28"/>
        <w:szCs w:val="28"/>
      </w:rPr>
      <w:fldChar w:fldCharType="begin"/>
    </w:r>
    <w:r w:rsidRPr="00064724">
      <w:rPr>
        <w:sz w:val="28"/>
        <w:szCs w:val="28"/>
      </w:rPr>
      <w:instrText>PAGE   \* MERGEFORMAT</w:instrText>
    </w:r>
    <w:r w:rsidRPr="00064724">
      <w:rPr>
        <w:sz w:val="28"/>
        <w:szCs w:val="28"/>
      </w:rPr>
      <w:fldChar w:fldCharType="separate"/>
    </w:r>
    <w:r w:rsidRPr="00064724">
      <w:rPr>
        <w:noProof/>
        <w:sz w:val="28"/>
        <w:szCs w:val="28"/>
        <w:lang w:val="zh-CN"/>
      </w:rPr>
      <w:t>8</w:t>
    </w:r>
    <w:r w:rsidRPr="00064724">
      <w:rPr>
        <w:sz w:val="28"/>
        <w:szCs w:val="28"/>
      </w:rPr>
      <w:fldChar w:fldCharType="end"/>
    </w:r>
    <w:r>
      <w:rPr>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20" w:rsidRDefault="00C44A20">
    <w:pPr>
      <w:pStyle w:val="Footer"/>
      <w:ind w:right="90"/>
      <w:jc w:val="right"/>
      <w:rPr>
        <w:sz w:val="24"/>
        <w:szCs w:val="24"/>
      </w:rPr>
    </w:pPr>
    <w:r>
      <w:rPr>
        <w:sz w:val="24"/>
        <w:szCs w:val="24"/>
      </w:rPr>
      <w:t xml:space="preserve">— </w:t>
    </w:r>
    <w:r>
      <w:rPr>
        <w:sz w:val="24"/>
        <w:szCs w:val="24"/>
      </w:rPr>
      <w:fldChar w:fldCharType="begin"/>
    </w:r>
    <w:r>
      <w:rPr>
        <w:sz w:val="24"/>
        <w:szCs w:val="24"/>
      </w:rPr>
      <w:instrText>PAGE   \* MERGEFORMAT</w:instrText>
    </w:r>
    <w:r>
      <w:rPr>
        <w:sz w:val="24"/>
        <w:szCs w:val="24"/>
      </w:rPr>
      <w:fldChar w:fldCharType="separate"/>
    </w:r>
    <w:r w:rsidRPr="00064724">
      <w:rPr>
        <w:noProof/>
        <w:sz w:val="24"/>
        <w:szCs w:val="24"/>
        <w:lang w:val="zh-CN"/>
      </w:rPr>
      <w:t>7</w:t>
    </w:r>
    <w:r>
      <w:rPr>
        <w:sz w:val="24"/>
        <w:szCs w:val="24"/>
      </w:rPr>
      <w:fldChar w:fldCharType="end"/>
    </w:r>
    <w:r>
      <w:rP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20" w:rsidRDefault="00C44A20" w:rsidP="00571F02">
      <w:r>
        <w:separator/>
      </w:r>
    </w:p>
  </w:footnote>
  <w:footnote w:type="continuationSeparator" w:id="0">
    <w:p w:rsidR="00C44A20" w:rsidRDefault="00C44A20" w:rsidP="00571F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BE5"/>
    <w:rsid w:val="000000C3"/>
    <w:rsid w:val="000147E2"/>
    <w:rsid w:val="00046134"/>
    <w:rsid w:val="00064724"/>
    <w:rsid w:val="0006664E"/>
    <w:rsid w:val="000775B1"/>
    <w:rsid w:val="000A23C7"/>
    <w:rsid w:val="000A7A35"/>
    <w:rsid w:val="000D3E33"/>
    <w:rsid w:val="000D5F47"/>
    <w:rsid w:val="000E697B"/>
    <w:rsid w:val="00117F39"/>
    <w:rsid w:val="00132B8A"/>
    <w:rsid w:val="0013658B"/>
    <w:rsid w:val="00172EC0"/>
    <w:rsid w:val="00176F38"/>
    <w:rsid w:val="001B65E9"/>
    <w:rsid w:val="001C1FE7"/>
    <w:rsid w:val="0022794A"/>
    <w:rsid w:val="00230319"/>
    <w:rsid w:val="002329CD"/>
    <w:rsid w:val="00271181"/>
    <w:rsid w:val="00277B8B"/>
    <w:rsid w:val="002A753C"/>
    <w:rsid w:val="002C4C58"/>
    <w:rsid w:val="002F1735"/>
    <w:rsid w:val="002F2312"/>
    <w:rsid w:val="002F5D63"/>
    <w:rsid w:val="002F5FA1"/>
    <w:rsid w:val="0034708B"/>
    <w:rsid w:val="00356393"/>
    <w:rsid w:val="00362F6D"/>
    <w:rsid w:val="0038019F"/>
    <w:rsid w:val="003A3CCF"/>
    <w:rsid w:val="003B0719"/>
    <w:rsid w:val="003D10E2"/>
    <w:rsid w:val="00403C6A"/>
    <w:rsid w:val="004133BE"/>
    <w:rsid w:val="00415BA5"/>
    <w:rsid w:val="00432596"/>
    <w:rsid w:val="0043559F"/>
    <w:rsid w:val="004362DA"/>
    <w:rsid w:val="004503E8"/>
    <w:rsid w:val="00456374"/>
    <w:rsid w:val="00496598"/>
    <w:rsid w:val="004B3877"/>
    <w:rsid w:val="004F020E"/>
    <w:rsid w:val="00545677"/>
    <w:rsid w:val="00554BC2"/>
    <w:rsid w:val="0056154A"/>
    <w:rsid w:val="00571F02"/>
    <w:rsid w:val="0058787F"/>
    <w:rsid w:val="00587EA9"/>
    <w:rsid w:val="0059438A"/>
    <w:rsid w:val="005A14CF"/>
    <w:rsid w:val="005B394B"/>
    <w:rsid w:val="005B77F2"/>
    <w:rsid w:val="005C2D53"/>
    <w:rsid w:val="005D2129"/>
    <w:rsid w:val="005D4F83"/>
    <w:rsid w:val="005F17E4"/>
    <w:rsid w:val="006179D0"/>
    <w:rsid w:val="00630E7E"/>
    <w:rsid w:val="00664092"/>
    <w:rsid w:val="006703F6"/>
    <w:rsid w:val="006807E9"/>
    <w:rsid w:val="006C5902"/>
    <w:rsid w:val="006D39ED"/>
    <w:rsid w:val="006E1AE7"/>
    <w:rsid w:val="00747BE6"/>
    <w:rsid w:val="00780914"/>
    <w:rsid w:val="007A5089"/>
    <w:rsid w:val="007A65D5"/>
    <w:rsid w:val="007B0745"/>
    <w:rsid w:val="007B17A0"/>
    <w:rsid w:val="007B56E8"/>
    <w:rsid w:val="0085646F"/>
    <w:rsid w:val="00856C30"/>
    <w:rsid w:val="008652E7"/>
    <w:rsid w:val="008967B2"/>
    <w:rsid w:val="00897D0A"/>
    <w:rsid w:val="008E2B72"/>
    <w:rsid w:val="008F55B5"/>
    <w:rsid w:val="0090305A"/>
    <w:rsid w:val="00925C7D"/>
    <w:rsid w:val="00933918"/>
    <w:rsid w:val="0095573D"/>
    <w:rsid w:val="009B1D5D"/>
    <w:rsid w:val="009C4BAA"/>
    <w:rsid w:val="009D537F"/>
    <w:rsid w:val="009E4485"/>
    <w:rsid w:val="00A05C54"/>
    <w:rsid w:val="00A066AF"/>
    <w:rsid w:val="00A0683C"/>
    <w:rsid w:val="00A3166C"/>
    <w:rsid w:val="00A45A18"/>
    <w:rsid w:val="00A64638"/>
    <w:rsid w:val="00A65999"/>
    <w:rsid w:val="00A70749"/>
    <w:rsid w:val="00A70C21"/>
    <w:rsid w:val="00A73107"/>
    <w:rsid w:val="00A841B3"/>
    <w:rsid w:val="00A91510"/>
    <w:rsid w:val="00AD3BE5"/>
    <w:rsid w:val="00AD5224"/>
    <w:rsid w:val="00AE740D"/>
    <w:rsid w:val="00AF4A8C"/>
    <w:rsid w:val="00B60F36"/>
    <w:rsid w:val="00B94C03"/>
    <w:rsid w:val="00BF672B"/>
    <w:rsid w:val="00C00EC0"/>
    <w:rsid w:val="00C23D40"/>
    <w:rsid w:val="00C25427"/>
    <w:rsid w:val="00C446DD"/>
    <w:rsid w:val="00C44A20"/>
    <w:rsid w:val="00C6351D"/>
    <w:rsid w:val="00C6454A"/>
    <w:rsid w:val="00C96D58"/>
    <w:rsid w:val="00CB43F5"/>
    <w:rsid w:val="00CE46D6"/>
    <w:rsid w:val="00CF121A"/>
    <w:rsid w:val="00CF1CFD"/>
    <w:rsid w:val="00D67B7D"/>
    <w:rsid w:val="00D900F4"/>
    <w:rsid w:val="00DD0FFB"/>
    <w:rsid w:val="00E03121"/>
    <w:rsid w:val="00E05D54"/>
    <w:rsid w:val="00E640CC"/>
    <w:rsid w:val="00ED3877"/>
    <w:rsid w:val="00F067F4"/>
    <w:rsid w:val="00F07AD1"/>
    <w:rsid w:val="00F10CC1"/>
    <w:rsid w:val="00F13D35"/>
    <w:rsid w:val="00F26B90"/>
    <w:rsid w:val="00F51D0F"/>
    <w:rsid w:val="00F71B33"/>
    <w:rsid w:val="00F8261E"/>
    <w:rsid w:val="00FB41A1"/>
    <w:rsid w:val="00FC129C"/>
    <w:rsid w:val="00FC34E6"/>
    <w:rsid w:val="00FC721C"/>
    <w:rsid w:val="00FD0162"/>
    <w:rsid w:val="00FD09F1"/>
    <w:rsid w:val="00FD1520"/>
    <w:rsid w:val="00FE1FFD"/>
    <w:rsid w:val="00FF715C"/>
    <w:rsid w:val="082C2BB1"/>
    <w:rsid w:val="0F19229C"/>
    <w:rsid w:val="0F9A44DF"/>
    <w:rsid w:val="11DB753A"/>
    <w:rsid w:val="15073BB7"/>
    <w:rsid w:val="15241D56"/>
    <w:rsid w:val="16815EE8"/>
    <w:rsid w:val="19DA0877"/>
    <w:rsid w:val="1D88445E"/>
    <w:rsid w:val="206C0CE8"/>
    <w:rsid w:val="21F44964"/>
    <w:rsid w:val="22491057"/>
    <w:rsid w:val="22901BA1"/>
    <w:rsid w:val="25FC6403"/>
    <w:rsid w:val="27201A2D"/>
    <w:rsid w:val="28D16223"/>
    <w:rsid w:val="2C5B1B68"/>
    <w:rsid w:val="333B3763"/>
    <w:rsid w:val="38A9723C"/>
    <w:rsid w:val="3A1A75C8"/>
    <w:rsid w:val="3C644165"/>
    <w:rsid w:val="3E590A0C"/>
    <w:rsid w:val="40CD3E04"/>
    <w:rsid w:val="50D030CD"/>
    <w:rsid w:val="57FD0127"/>
    <w:rsid w:val="5FAC4BA5"/>
    <w:rsid w:val="644B5AFA"/>
    <w:rsid w:val="67D2495F"/>
    <w:rsid w:val="69AE5AA5"/>
    <w:rsid w:val="6B940384"/>
    <w:rsid w:val="6BE56C28"/>
    <w:rsid w:val="6E7F7C6C"/>
    <w:rsid w:val="6FDD353F"/>
    <w:rsid w:val="710B119E"/>
    <w:rsid w:val="743A0714"/>
    <w:rsid w:val="7DB46A5D"/>
    <w:rsid w:val="7E102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F0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571F02"/>
    <w:pPr>
      <w:ind w:leftChars="2500" w:left="100"/>
    </w:pPr>
    <w:rPr>
      <w:rFonts w:ascii="宋体" w:eastAsia="仿宋_GB2312" w:hAnsi="Times New Roman"/>
      <w:sz w:val="32"/>
      <w:szCs w:val="32"/>
      <w:lang w:val="zh-CN"/>
    </w:rPr>
  </w:style>
  <w:style w:type="character" w:customStyle="1" w:styleId="DateChar">
    <w:name w:val="Date Char"/>
    <w:basedOn w:val="DefaultParagraphFont"/>
    <w:link w:val="Date"/>
    <w:uiPriority w:val="99"/>
    <w:semiHidden/>
    <w:locked/>
    <w:rsid w:val="00571F02"/>
    <w:rPr>
      <w:rFonts w:ascii="宋体" w:eastAsia="仿宋_GB2312" w:hAnsi="Times New Roman" w:cs="Times New Roman"/>
      <w:sz w:val="32"/>
      <w:szCs w:val="32"/>
      <w:lang w:val="zh-CN"/>
    </w:rPr>
  </w:style>
  <w:style w:type="paragraph" w:styleId="BalloonText">
    <w:name w:val="Balloon Text"/>
    <w:basedOn w:val="Normal"/>
    <w:link w:val="BalloonTextChar"/>
    <w:uiPriority w:val="99"/>
    <w:semiHidden/>
    <w:rsid w:val="00571F02"/>
    <w:rPr>
      <w:sz w:val="18"/>
      <w:szCs w:val="18"/>
    </w:rPr>
  </w:style>
  <w:style w:type="character" w:customStyle="1" w:styleId="BalloonTextChar">
    <w:name w:val="Balloon Text Char"/>
    <w:basedOn w:val="DefaultParagraphFont"/>
    <w:link w:val="BalloonText"/>
    <w:uiPriority w:val="99"/>
    <w:semiHidden/>
    <w:locked/>
    <w:rsid w:val="00571F02"/>
    <w:rPr>
      <w:rFonts w:cs="Times New Roman"/>
      <w:sz w:val="18"/>
      <w:szCs w:val="18"/>
    </w:rPr>
  </w:style>
  <w:style w:type="paragraph" w:styleId="Footer">
    <w:name w:val="footer"/>
    <w:basedOn w:val="Normal"/>
    <w:link w:val="FooterChar"/>
    <w:uiPriority w:val="99"/>
    <w:rsid w:val="00571F02"/>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571F02"/>
    <w:rPr>
      <w:rFonts w:ascii="Times New Roman" w:eastAsia="宋体" w:hAnsi="Times New Roman" w:cs="Times New Roman"/>
      <w:sz w:val="18"/>
      <w:szCs w:val="18"/>
    </w:rPr>
  </w:style>
  <w:style w:type="paragraph" w:styleId="Header">
    <w:name w:val="header"/>
    <w:basedOn w:val="Normal"/>
    <w:link w:val="HeaderChar"/>
    <w:uiPriority w:val="99"/>
    <w:rsid w:val="00571F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71F02"/>
    <w:rPr>
      <w:rFonts w:cs="Times New Roman"/>
      <w:sz w:val="18"/>
      <w:szCs w:val="18"/>
    </w:rPr>
  </w:style>
  <w:style w:type="character" w:styleId="PageNumber">
    <w:name w:val="page number"/>
    <w:basedOn w:val="DefaultParagraphFont"/>
    <w:uiPriority w:val="99"/>
    <w:semiHidden/>
    <w:rsid w:val="00571F02"/>
    <w:rPr>
      <w:rFonts w:cs="Times New Roman"/>
    </w:rPr>
  </w:style>
  <w:style w:type="character" w:customStyle="1" w:styleId="Bodytext1">
    <w:name w:val="Body text|1_"/>
    <w:basedOn w:val="DefaultParagraphFont"/>
    <w:link w:val="Bodytext10"/>
    <w:uiPriority w:val="99"/>
    <w:locked/>
    <w:rsid w:val="00571F02"/>
    <w:rPr>
      <w:rFonts w:ascii="MingLiUfalt" w:eastAsia="MingLiUfalt" w:hAnsi="MingLiUfalt" w:cs="MingLiUfalt"/>
      <w:sz w:val="20"/>
      <w:szCs w:val="20"/>
      <w:lang w:val="zh-TW" w:eastAsia="zh-TW"/>
    </w:rPr>
  </w:style>
  <w:style w:type="paragraph" w:customStyle="1" w:styleId="Bodytext10">
    <w:name w:val="Body text|1"/>
    <w:basedOn w:val="Normal"/>
    <w:link w:val="Bodytext1"/>
    <w:uiPriority w:val="99"/>
    <w:rsid w:val="00571F02"/>
    <w:pPr>
      <w:spacing w:line="391" w:lineRule="auto"/>
      <w:ind w:firstLine="400"/>
      <w:jc w:val="left"/>
    </w:pPr>
    <w:rPr>
      <w:rFonts w:ascii="MingLiUfalt" w:eastAsia="MingLiUfalt" w:hAnsi="MingLiUfalt" w:cs="MingLiUfalt"/>
      <w:sz w:val="20"/>
      <w:szCs w:val="20"/>
      <w:lang w:val="zh-TW" w:eastAsia="zh-TW"/>
    </w:rPr>
  </w:style>
  <w:style w:type="paragraph" w:styleId="ListParagraph">
    <w:name w:val="List Paragraph"/>
    <w:basedOn w:val="Normal"/>
    <w:uiPriority w:val="99"/>
    <w:qFormat/>
    <w:rsid w:val="00571F02"/>
    <w:pPr>
      <w:ind w:firstLineChars="200" w:firstLine="420"/>
    </w:pPr>
  </w:style>
  <w:style w:type="character" w:customStyle="1" w:styleId="Bodytext4">
    <w:name w:val="Body text|4_"/>
    <w:basedOn w:val="DefaultParagraphFont"/>
    <w:link w:val="Bodytext40"/>
    <w:uiPriority w:val="99"/>
    <w:locked/>
    <w:rsid w:val="00571F02"/>
    <w:rPr>
      <w:rFonts w:ascii="宋体" w:eastAsia="宋体" w:hAnsi="宋体" w:cs="宋体"/>
      <w:sz w:val="19"/>
      <w:szCs w:val="19"/>
      <w:lang w:val="zh-TW" w:eastAsia="zh-TW"/>
    </w:rPr>
  </w:style>
  <w:style w:type="paragraph" w:customStyle="1" w:styleId="Bodytext40">
    <w:name w:val="Body text|4"/>
    <w:basedOn w:val="Normal"/>
    <w:link w:val="Bodytext4"/>
    <w:uiPriority w:val="99"/>
    <w:rsid w:val="00571F02"/>
    <w:pPr>
      <w:ind w:firstLine="200"/>
      <w:jc w:val="left"/>
    </w:pPr>
    <w:rPr>
      <w:rFonts w:ascii="宋体" w:hAnsi="宋体" w:cs="宋体"/>
      <w:sz w:val="19"/>
      <w:szCs w:val="19"/>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8</Pages>
  <Words>436</Words>
  <Characters>2490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莆田分公司办公室</dc:creator>
  <cp:keywords/>
  <dc:description/>
  <cp:lastModifiedBy>USER</cp:lastModifiedBy>
  <cp:revision>41</cp:revision>
  <cp:lastPrinted>2020-09-24T08:06:00Z</cp:lastPrinted>
  <dcterms:created xsi:type="dcterms:W3CDTF">2018-09-21T01:00:00Z</dcterms:created>
  <dcterms:modified xsi:type="dcterms:W3CDTF">2021-10-22T02:40:00Z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03C134A31D034DC3B1616A1C8A5B7F2C</vt:lpwstr>
  </property>
</Properties>
</file>