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荔城区第一届名师工作室“城乡联动•同课异构”教学观摩活动安排表</w:t>
      </w:r>
    </w:p>
    <w:tbl>
      <w:tblPr>
        <w:tblW w:w="14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2"/>
        <w:gridCol w:w="923"/>
        <w:gridCol w:w="2335"/>
        <w:gridCol w:w="1229"/>
        <w:gridCol w:w="5146"/>
        <w:gridCol w:w="308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0" w:hRule="atLeast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工作室</w:t>
            </w:r>
          </w:p>
        </w:tc>
        <w:tc>
          <w:tcPr>
            <w:tcW w:w="3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活动时间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活动地点</w:t>
            </w:r>
          </w:p>
        </w:tc>
        <w:tc>
          <w:tcPr>
            <w:tcW w:w="5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活动内容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授课教师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唐艳艳名师工作室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5月14日上午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（8:30:—9:00）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岱峰中心幼儿园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小班艺术活动《春雨》（绘画）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郑静                              溪白实验幼儿园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唐艳艳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  <w:bookmarkStart w:id="0" w:name="_GoBack"/>
            <w:bookmarkEnd w:id="0"/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（9:10:—9:40）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小班艺术活动《春雨》（绘画）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郭贞                            岱峰中心园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（9:50:—10:30）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大班科学活动《自然测量》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卓燕英                           西天尾中心幼儿园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第4节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（10:30:—11:00）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大班科学活动《自然测量》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陈瑶                              岱峰中心汀江幼儿园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第5节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（11:00:—11:40）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蒋淑琴名师工作室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5月28日上午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（8:45-9:15）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江东中心幼儿园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大班科学活动：《灯泡亮了》（科学启蒙）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陈碧霞                      岱峰中心小学附设园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蒋淑琴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（9:20-9:50）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大班科学活动：《灯泡亮了》（科学启蒙）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卓戏珠                     江东中心幼儿园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（9:50-10:20）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（8:45-9:15）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大班语言活动《一根羽毛也不能动》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宋江荔                      新溪幼儿园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（9:20-9:50）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大班语言活动《一根羽毛也不能动》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李梅丹                      江东中心幼儿园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（9:50-10:20）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10:30-11:30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讲座《活动区游戏的组织与实施》</w:t>
            </w:r>
          </w:p>
        </w:tc>
        <w:tc>
          <w:tcPr>
            <w:tcW w:w="435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蒋淑琴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工作室</w:t>
            </w:r>
          </w:p>
        </w:tc>
        <w:tc>
          <w:tcPr>
            <w:tcW w:w="3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活动时间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活动地点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活动内容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授课教师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张燕名师工作室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5月21日上午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（8:20—8:45）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新度中心幼儿园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大班语言活动《兔子不会总那么傻》</w:t>
            </w:r>
          </w:p>
        </w:tc>
        <w:tc>
          <w:tcPr>
            <w:tcW w:w="435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  燕                                      荔城区第二实验幼儿园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（8:45—9:10）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大班语言活动《兔子不会总那么傻》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柯雅婷                      新度中心幼儿园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  燕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（9:10—9:35）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大班科学活动《10以内的加减法》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刘江萍                     荔城区第二实验幼儿园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第4节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（9:35—10:00）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大班科学活动《10以内的加减法》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林荔青                      新度中心幼儿园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第5节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（10:00—10:30）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（8:20—8:45）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中班科学活动《平衡大师》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肖  红                        新溪幼儿园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（8:45—9:10）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中班科学活动《平衡大师》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郑若雨                       新度中心幼儿园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（9:10—9:35）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中班艺术活动《小猪狂想曲》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林荔芬                        荔城区第一实验幼儿园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第4节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（9:35—10:00）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中班艺术活动《小猪狂想曲》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姚一真                       新度中心幼儿园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第5节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（10:00—10:30）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大班语言活动《有趣的汉字》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吴嘉妤                           西天尾中心幼儿园洞湖分园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第6节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（10:30—11:00）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大班语言活动《有趣的汉字》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林婷婷                        新度中心幼儿园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第7节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（11:00—11:40）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工作室</w:t>
            </w:r>
          </w:p>
        </w:tc>
        <w:tc>
          <w:tcPr>
            <w:tcW w:w="3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活动时间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活动地点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活动内容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授课教师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欧欣欣名师工作室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5月11日上午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第一节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（8:20—9:00）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新度善乡中心小学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三年级下册20.《肥皂泡》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潘爱珍                      拱辰中心小学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欧欣欣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第二节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（9:10—9:50）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三年级下册20.《肥皂泡》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肖宜静                       善乡中心大坂小学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第三节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（10:00—10:40）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第一节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（8:20—9:00）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五年级下册《〈三国演义〉导读课》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吴令春                       麟峰小学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第二节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（9:10—9:50）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五年级下册《〈三国演义〉导读课》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黄婕妤                      善乡中心小学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第三节              （10:00—10:40）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陈军英名师工作室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5月11日上午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（8:00—8:40）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沙堤中心小学分校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五年级第八单元口语交际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《我们都来讲笑话》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林新颖                      麟峰小学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陈军英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（8:50:—9:30）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五年级第八单元口语交际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《我们都来讲笑话》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余  航                       沙堤中心凤山小学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（9:40—10:40）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陈丽媛名师工作室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5月19日下午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（14:00:—14:40）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西洙中心小学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二年级下册第七单元《大象的耳朵》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郑丽晶                   新度中心小学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（14:50:—15:30）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二年级下册第七单元《大象的耳朵》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陈琴琴                     西洙中心小学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（15:30:—15:50）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（14:00:—14:40）第1节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（16:00:—16:40）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四年级下册第七单元习作《我的自画像》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林美秀                      西天尾中心后卓小学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工作室</w:t>
            </w:r>
          </w:p>
        </w:tc>
        <w:tc>
          <w:tcPr>
            <w:tcW w:w="3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活动时间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活动地点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活动内容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授课教师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陈丽媛名师工作室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5月19日下午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（14:50:—15:30）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西洙中心小学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四年级下册第七单元口语交际《自我介绍》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代淑云                     麟峰小学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9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（15:30:—15:50）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9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吴荔丹名师工作室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5月14日上午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第一节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（08:30—09:10）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岱峰中心小学四（1）教室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三年级下册《搭配中的学问》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林煌静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岱峰中心高洋小学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吴荔丹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9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第二节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（09:20—10:00）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三年级下册《搭配中的学问》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黄淑琼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沙堤中心小学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9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第一节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（08:30—09:10）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岱峰中心小学四（2）教室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四年级下册《鸡兔同笼》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朱淑梅                        岱峰中心小学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9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第二节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（09:20—10:00）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四年级下册《鸡兔同笼》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陈媛媛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麟峰小学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71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第三节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（10:10—10:50）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岱峰中心小学多媒体教室</w:t>
            </w: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71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第四节</w:t>
            </w:r>
          </w:p>
          <w:p>
            <w:pPr>
              <w:spacing w:line="320" w:lineRule="exact"/>
              <w:jc w:val="center"/>
              <w:rPr>
                <w:rStyle w:val="5"/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（11:00—11:30）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岱峰中心小学多媒体教室</w:t>
            </w: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Style w:val="5"/>
                <w:rFonts w:ascii="仿宋_GB2312" w:hAnsi="宋体" w:eastAsia="仿宋_GB2312"/>
                <w:sz w:val="24"/>
              </w:rPr>
            </w:pPr>
            <w:r>
              <w:rPr>
                <w:rStyle w:val="5"/>
                <w:rFonts w:hint="eastAsia" w:ascii="仿宋_GB2312" w:hAnsi="宋体" w:eastAsia="仿宋_GB2312"/>
                <w:sz w:val="24"/>
              </w:rPr>
              <w:t>专业导师指导单元集体备课、答疑解惑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Style w:val="5"/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陈春莺名师工作室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5月18日上午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（8:30:—9:10）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北高埕头中心小学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二年级下册《推理》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郑清洁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荔城区第三实验小学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陈春莺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（9:20:—10:00）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二年级下册《推理》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黄飘思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北高埕头中心东皋小学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Style w:val="5"/>
                <w:rFonts w:ascii="仿宋_GB2312" w:hAnsi="宋体" w:eastAsia="仿宋_GB2312"/>
                <w:sz w:val="24"/>
              </w:rPr>
            </w:pPr>
            <w:r>
              <w:rPr>
                <w:rStyle w:val="5"/>
                <w:rFonts w:hint="eastAsia" w:ascii="仿宋_GB2312" w:hAnsi="宋体" w:eastAsia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Style w:val="5"/>
                <w:rFonts w:ascii="仿宋_GB2312" w:hAnsi="宋体" w:eastAsia="仿宋_GB2312"/>
                <w:sz w:val="24"/>
              </w:rPr>
            </w:pPr>
            <w:r>
              <w:rPr>
                <w:rStyle w:val="5"/>
                <w:rFonts w:hint="eastAsia" w:ascii="仿宋_GB2312" w:hAnsi="宋体" w:eastAsia="仿宋_GB2312"/>
                <w:sz w:val="24"/>
              </w:rPr>
              <w:t>（10:10:—10:40）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Style w:val="5"/>
                <w:rFonts w:ascii="宋体" w:hAnsi="宋体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工作室</w:t>
            </w:r>
          </w:p>
        </w:tc>
        <w:tc>
          <w:tcPr>
            <w:tcW w:w="3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活动时间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活动地点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活动内容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授课教师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陈春莺名师工作室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5月18日上午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（8:30:—9:10）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北高埕头中心小学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六年级下册《鸽巢问题》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宋慧晶</w:t>
            </w:r>
          </w:p>
          <w:p>
            <w:pPr>
              <w:spacing w:line="320" w:lineRule="exact"/>
              <w:ind w:left="-250" w:leftChars="-119" w:firstLine="250" w:firstLineChars="104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麟峰小学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陈春莺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（9:20:—10:00）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六年级下册《鸽巢问题》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范丽梅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北高埕头中心小学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（10:10:—10:40）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陈丽芳名师工作室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5月25日上午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（8:20—9:00）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郑坂中心小学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我是小音乐家</w:t>
            </w:r>
            <w:r>
              <w:rPr>
                <w:rFonts w:ascii="仿宋_GB2312" w:hAnsi="仿宋_GB2312" w:eastAsia="仿宋_GB2312" w:cs="仿宋_GB2312"/>
                <w:sz w:val="24"/>
              </w:rPr>
              <w:t>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陈强                         荔城区第一实验小学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（9:20—10:00）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我是小音乐家</w:t>
            </w:r>
            <w:r>
              <w:rPr>
                <w:rFonts w:ascii="仿宋_GB2312" w:hAnsi="仿宋_GB2312" w:eastAsia="仿宋_GB2312" w:cs="仿宋_GB2312"/>
                <w:sz w:val="24"/>
              </w:rPr>
              <w:t>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黄夏丽                        郑坂中心小学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（10:10:—10:50）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郑丽娟名师工作室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5月18日上午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（8:20—9:00）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黄石八一希望小学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二年级《单脚起跳 双脚落地》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陈建燕                      麟峰小学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郑丽娟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（9:30—10:10）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二年级《单脚起跳 双脚落地》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郑建煌                      八一希望中心小学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（10:20—11:00）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刘志勇名师工作室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5月19日上午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           （8:00:—8:40）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东甲中心小学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一年级第10课《泡泡飞呀飞》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柯  钦                      荔城区第二实验小学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刘志勇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（8:50:—9:30）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一年级第10课《泡泡飞呀飞》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陈梅霞                      东甲中心小学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（9:40:—10:20）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第4节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（10:20:—11:00）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讲座《儿童意象美术课堂教学的策略》</w:t>
            </w:r>
          </w:p>
        </w:tc>
        <w:tc>
          <w:tcPr>
            <w:tcW w:w="435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刘志勇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9" w:hRule="exact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工作室</w:t>
            </w:r>
          </w:p>
        </w:tc>
        <w:tc>
          <w:tcPr>
            <w:tcW w:w="32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活动时间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活动地点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活动内容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授课教师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21" w:hRule="exact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刘志勇名师工作室</w:t>
            </w:r>
          </w:p>
        </w:tc>
        <w:tc>
          <w:tcPr>
            <w:tcW w:w="92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5月19日上午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第5节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（11:00:—11:40）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东甲中心小学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工作室成员与挂钩片区美术教师的美术教育和专业沙龙活动</w:t>
            </w:r>
          </w:p>
        </w:tc>
        <w:tc>
          <w:tcPr>
            <w:tcW w:w="4357" w:type="dxa"/>
            <w:gridSpan w:val="2"/>
            <w:vAlign w:val="center"/>
          </w:tcPr>
          <w:p>
            <w:pPr>
              <w:spacing w:line="320" w:lineRule="exact"/>
              <w:ind w:firstLine="360" w:firstLineChars="150"/>
              <w:jc w:val="center"/>
              <w:rPr>
                <w:rStyle w:val="5"/>
                <w:rFonts w:ascii="宋体" w:hAnsi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刘志勇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邹荔娟名师工作室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5月11日上午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（8:45:—9:30）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莆田第十六中学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《小说类文本阅读》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 丹                  莆田第八中学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邹荔娟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（10:00:—10:45）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《小说类文本阅读》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徐文欣                莆田第十六中学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第4节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（10:55:—11:40）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刘玉树名师工作室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5月14日上午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（8:50—9:35）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莆田第十五中学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必修2第3章第2节 科学探究：向心力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陈君英                莆田第四中学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刘玉树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（9:45:—10:30）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必修2第3章第2节 科学探究：向心力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陈丽梅                莆田第十五中学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第4节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（10:40:—11:25）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22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沈融名师工作室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5月11日上午</w:t>
            </w: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第1节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（07:50—08:35）</w:t>
            </w:r>
          </w:p>
        </w:tc>
        <w:tc>
          <w:tcPr>
            <w:tcW w:w="122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莆田市田家炳中学</w:t>
            </w: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高一必修1《4.3 非数值计算》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吴晶晶                        莆田第八中学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沈融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第2节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（08:45:—09:30）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1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高一必修1《4.3 非数值计算》</w:t>
            </w:r>
          </w:p>
        </w:tc>
        <w:tc>
          <w:tcPr>
            <w:tcW w:w="308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朱志仙                         莆田第十九中学</w:t>
            </w: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第3节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（09:55—10:40）</w:t>
            </w:r>
          </w:p>
        </w:tc>
        <w:tc>
          <w:tcPr>
            <w:tcW w:w="122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50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评课议课教学研讨活动</w:t>
            </w:r>
          </w:p>
        </w:tc>
      </w:tr>
    </w:tbl>
    <w:p/>
    <w:p/>
    <w:sectPr>
      <w:footerReference r:id="rId4" w:type="default"/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NormalCharacter"/>
    <w:semiHidden/>
    <w:qFormat/>
    <w:uiPriority w:val="0"/>
  </w:style>
  <w:style w:type="character" w:customStyle="1" w:styleId="6">
    <w:name w:val="页眉 Char"/>
    <w:basedOn w:val="4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Intense Emphasis"/>
    <w:basedOn w:val="4"/>
    <w:qFormat/>
    <w:uiPriority w:val="21"/>
    <w:rPr>
      <w:b/>
      <w:bCs/>
      <w:i/>
      <w:iCs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718</Words>
  <Characters>4096</Characters>
  <Lines>34</Lines>
  <Paragraphs>9</Paragraphs>
  <TotalTime>0</TotalTime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2021-03-10T06:51:00Z</dcterms:created>
  <dc:creator>lenovo</dc:creator>
  <cp:lastModifiedBy>jjhh</cp:lastModifiedBy>
  <dcterms:modified xsi:type="dcterms:W3CDTF">2021-05-06T03:10:58Z</dcterms:modified>
  <dc:title>荔城区第一届名师工作室“城乡联动•同课异构”教学观摩活动安排表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