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Calibri" w:hAnsi="Calibri" w:eastAsia="宋体" w:cs="黑体"/>
          <w:kern w:val="2"/>
          <w:sz w:val="21"/>
          <w:szCs w:val="22"/>
          <w:lang w:val="en-US" w:eastAsia="zh-CN" w:bidi="ar-SA"/>
        </w:rPr>
        <w:pict>
          <v:shape id="图片框 1025" o:spid="_x0000_s1026" type="#_x0000_t75" style="height:83.25pt;width:408pt;rotation:0f;" o:ole="f" fillcolor="#FFFFFF" filled="f" o:preferrelative="t" stroked="f" coordorigin="0,0" coordsize="21600,21600">
            <v:fill on="f" color2="#FFFFFF" focus="0%"/>
            <v:imagedata gain="2147483647f" blacklevel="-13761f" gamma="0" o:title="" r:id="rId5"/>
            <o:lock v:ext="edit" position="f" selection="f" grouping="f" rotation="f" cropping="f" text="f" aspectratio="t"/>
            <w10:wrap type="none"/>
            <w10:anchorlock/>
          </v:shape>
        </w:pict>
      </w:r>
    </w:p>
    <w:p>
      <w:pPr>
        <w:jc w:val="center"/>
        <w:rPr>
          <w:rFonts w:ascii="仿宋_GB2312"/>
          <w:szCs w:val="32"/>
        </w:rPr>
      </w:pPr>
    </w:p>
    <w:p>
      <w:pPr>
        <w:jc w:val="center"/>
        <w:rPr>
          <w:rFonts w:ascii="仿宋_GB2312"/>
          <w:szCs w:val="32"/>
        </w:rPr>
      </w:pPr>
    </w:p>
    <w:p>
      <w:pPr>
        <w:spacing w:line="6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莆</w:t>
      </w:r>
      <w:r>
        <w:rPr>
          <w:rFonts w:hint="eastAsia" w:ascii="仿宋_GB2312" w:hAnsi="仿宋_GB2312" w:eastAsia="仿宋_GB2312" w:cs="仿宋_GB2312"/>
          <w:bCs/>
          <w:sz w:val="32"/>
          <w:szCs w:val="32"/>
          <w:lang w:eastAsia="zh-CN"/>
        </w:rPr>
        <w:t>教人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w:t>
      </w:r>
      <w:r>
        <w:rPr>
          <w:rFonts w:hint="default" w:ascii="仿宋_GB2312" w:hAnsi="仿宋_GB2312" w:eastAsia="仿宋_GB2312" w:cs="仿宋_GB2312"/>
          <w:bCs/>
          <w:sz w:val="32"/>
          <w:szCs w:val="32"/>
          <w:lang w:val="en-US"/>
        </w:rPr>
        <w:t>8</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号</w:t>
      </w:r>
    </w:p>
    <w:p>
      <w:pPr>
        <w:jc w:val="center"/>
        <w:rPr>
          <w:rFonts w:hint="eastAsia" w:ascii="方正小标宋简体" w:hAnsi="方正小标宋简体" w:eastAsia="方正小标宋简体" w:cs="方正小标宋简体"/>
          <w:b/>
          <w:bCs/>
          <w:sz w:val="36"/>
          <w:szCs w:val="36"/>
          <w:lang w:eastAsia="zh-CN"/>
        </w:rPr>
      </w:pPr>
      <w:r>
        <w:rPr>
          <w:rFonts w:ascii="Calibri" w:hAnsi="Calibri" w:eastAsia="宋体" w:cs="黑体"/>
          <w:kern w:val="2"/>
          <w:sz w:val="21"/>
          <w:szCs w:val="22"/>
          <w:lang w:val="en-US" w:eastAsia="zh-CN" w:bidi="ar-SA"/>
        </w:rPr>
        <w:pict>
          <v:shape id="图片框 1026" o:spid="_x0000_s1027" type="#_x0000_t75" style="height:16.5pt;width:412.5pt;rotation:0f;" o:ole="f" fillcolor="#FFFFFF" filled="f" o:preferrelative="t" stroked="f" coordorigin="0,0" coordsize="21600,21600">
            <v:fill on="f" color2="#FFFFFF" focus="0%"/>
            <v:imagedata gain="2147483647f" blacklevel="0f" gamma="0" o:title="" r:id="rId6"/>
            <o:lock v:ext="edit" position="f" selection="f" grouping="f" rotation="f" cropping="f" text="f" aspectratio="t"/>
            <w10:wrap type="none"/>
            <w10:anchorlock/>
          </v:shape>
        </w:pict>
      </w:r>
    </w:p>
    <w:p>
      <w:pPr>
        <w:jc w:val="center"/>
        <w:rPr>
          <w:rFonts w:hint="eastAsia" w:ascii="宋体" w:hAnsi="宋体"/>
          <w:b/>
          <w:sz w:val="36"/>
          <w:szCs w:val="36"/>
        </w:rPr>
      </w:pPr>
      <w:r>
        <w:rPr>
          <w:rFonts w:hint="eastAsia" w:ascii="宋体" w:hAnsi="宋体"/>
          <w:b/>
          <w:sz w:val="36"/>
          <w:szCs w:val="36"/>
          <w:lang w:val="en-US" w:eastAsia="zh-CN"/>
        </w:rPr>
        <w:t>关</w:t>
      </w:r>
      <w:r>
        <w:rPr>
          <w:rFonts w:hint="eastAsia" w:ascii="宋体" w:hAnsi="宋体"/>
          <w:b/>
          <w:sz w:val="36"/>
          <w:szCs w:val="36"/>
        </w:rPr>
        <w:t>于</w:t>
      </w:r>
      <w:r>
        <w:rPr>
          <w:rFonts w:hint="eastAsia" w:ascii="宋体" w:hAnsi="宋体"/>
          <w:b/>
          <w:sz w:val="36"/>
          <w:szCs w:val="36"/>
          <w:lang w:eastAsia="zh-CN"/>
        </w:rPr>
        <w:t>公布</w:t>
      </w:r>
      <w:r>
        <w:rPr>
          <w:rFonts w:hint="default" w:ascii="宋体" w:hAnsi="宋体"/>
          <w:b/>
          <w:sz w:val="36"/>
          <w:szCs w:val="36"/>
          <w:lang w:val="en-US" w:eastAsia="zh-CN"/>
        </w:rPr>
        <w:t>2019</w:t>
      </w:r>
      <w:r>
        <w:rPr>
          <w:rFonts w:hint="eastAsia" w:ascii="宋体" w:hAnsi="宋体"/>
          <w:b/>
          <w:sz w:val="36"/>
          <w:szCs w:val="36"/>
          <w:lang w:val="en-US" w:eastAsia="zh-CN"/>
        </w:rPr>
        <w:t>年</w:t>
      </w:r>
      <w:r>
        <w:rPr>
          <w:rFonts w:hint="eastAsia" w:ascii="宋体" w:hAnsi="宋体"/>
          <w:b/>
          <w:sz w:val="36"/>
          <w:szCs w:val="36"/>
          <w:lang w:eastAsia="zh-CN"/>
        </w:rPr>
        <w:t>莆田市中小学中青年</w:t>
      </w:r>
      <w:r>
        <w:rPr>
          <w:rFonts w:hint="eastAsia" w:ascii="宋体" w:hAnsi="宋体"/>
          <w:b/>
          <w:sz w:val="36"/>
          <w:szCs w:val="36"/>
        </w:rPr>
        <w:t>学科教学带头人</w:t>
      </w:r>
      <w:r>
        <w:rPr>
          <w:rFonts w:hint="eastAsia" w:ascii="宋体" w:hAnsi="宋体"/>
          <w:b/>
          <w:sz w:val="36"/>
          <w:szCs w:val="36"/>
          <w:lang w:eastAsia="zh-CN"/>
        </w:rPr>
        <w:t>和市中小学骨干教师增补人员名单</w:t>
      </w:r>
      <w:r>
        <w:rPr>
          <w:rFonts w:hint="eastAsia" w:ascii="宋体" w:hAnsi="宋体"/>
          <w:b/>
          <w:sz w:val="36"/>
          <w:szCs w:val="36"/>
        </w:rPr>
        <w:t>的通知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各县区（管委会）教育局（事务局），市直有关学校（单位）：</w:t>
      </w:r>
    </w:p>
    <w:p>
      <w:pPr>
        <w:ind w:firstLine="645"/>
        <w:rPr>
          <w:rFonts w:hint="eastAsia" w:ascii="仿宋_GB2312" w:eastAsia="仿宋_GB2312"/>
          <w:sz w:val="32"/>
          <w:szCs w:val="32"/>
          <w:lang w:eastAsia="zh-CN"/>
        </w:rPr>
      </w:pPr>
      <w:r>
        <w:rPr>
          <w:rFonts w:hint="eastAsia" w:ascii="仿宋_GB2312" w:eastAsia="仿宋_GB2312"/>
          <w:sz w:val="32"/>
          <w:szCs w:val="32"/>
        </w:rPr>
        <w:t>根据《莆田市教育局关于开展普通中学学科竞赛的通知》（莆教中[2017]10号）精神</w:t>
      </w:r>
      <w:r>
        <w:rPr>
          <w:rFonts w:hint="eastAsia" w:ascii="仿宋_GB2312" w:eastAsia="仿宋_GB2312"/>
          <w:sz w:val="32"/>
          <w:szCs w:val="32"/>
          <w:lang w:eastAsia="zh-CN"/>
        </w:rPr>
        <w:t>，</w:t>
      </w:r>
      <w:r>
        <w:rPr>
          <w:rFonts w:hint="eastAsia" w:ascii="仿宋_GB2312" w:eastAsia="仿宋_GB2312"/>
          <w:sz w:val="32"/>
          <w:szCs w:val="32"/>
        </w:rPr>
        <w:t>经</w:t>
      </w:r>
      <w:r>
        <w:rPr>
          <w:rFonts w:hint="eastAsia" w:ascii="仿宋_GB2312" w:eastAsia="仿宋_GB2312"/>
          <w:sz w:val="32"/>
          <w:szCs w:val="32"/>
          <w:lang w:eastAsia="zh-CN"/>
        </w:rPr>
        <w:t>研究决定</w:t>
      </w:r>
      <w:r>
        <w:rPr>
          <w:rFonts w:hint="eastAsia" w:ascii="仿宋_GB2312" w:eastAsia="仿宋_GB2312"/>
          <w:sz w:val="32"/>
          <w:szCs w:val="32"/>
        </w:rPr>
        <w:t>，</w:t>
      </w:r>
      <w:r>
        <w:rPr>
          <w:rFonts w:hint="eastAsia" w:ascii="仿宋_GB2312" w:eastAsia="仿宋_GB2312"/>
          <w:sz w:val="32"/>
          <w:szCs w:val="32"/>
          <w:lang w:eastAsia="zh-CN"/>
        </w:rPr>
        <w:t>增补</w:t>
      </w:r>
      <w:r>
        <w:rPr>
          <w:rFonts w:hint="eastAsia" w:ascii="仿宋_GB2312" w:eastAsia="仿宋_GB2312"/>
          <w:sz w:val="32"/>
          <w:szCs w:val="32"/>
          <w:lang w:val="en-US" w:eastAsia="zh-CN"/>
        </w:rPr>
        <w:t>欧剑雄</w:t>
      </w:r>
      <w:r>
        <w:rPr>
          <w:rFonts w:hint="eastAsia" w:ascii="仿宋_GB2312" w:eastAsia="仿宋_GB2312"/>
          <w:sz w:val="32"/>
          <w:szCs w:val="32"/>
          <w:lang w:eastAsia="zh-CN"/>
        </w:rPr>
        <w:t>等</w:t>
      </w:r>
      <w:r>
        <w:rPr>
          <w:rFonts w:hint="eastAsia" w:ascii="仿宋_GB2312" w:eastAsia="仿宋_GB2312"/>
          <w:sz w:val="32"/>
          <w:szCs w:val="32"/>
          <w:lang w:val="en-US" w:eastAsia="zh-CN"/>
        </w:rPr>
        <w:t>4</w:t>
      </w:r>
      <w:r>
        <w:rPr>
          <w:rFonts w:hint="eastAsia" w:ascii="仿宋_GB2312" w:eastAsia="仿宋_GB2312"/>
          <w:sz w:val="32"/>
          <w:szCs w:val="32"/>
          <w:lang w:eastAsia="zh-CN"/>
        </w:rPr>
        <w:t>位同志为莆田市中小学中青年学科教学带头人和</w:t>
      </w:r>
      <w:r>
        <w:rPr>
          <w:rFonts w:hint="eastAsia" w:ascii="仿宋_GB2312" w:eastAsia="仿宋_GB2312"/>
          <w:sz w:val="32"/>
          <w:szCs w:val="32"/>
          <w:lang w:val="en-US" w:eastAsia="zh-CN"/>
        </w:rPr>
        <w:t>翁中兴</w:t>
      </w:r>
      <w:r>
        <w:rPr>
          <w:rFonts w:hint="eastAsia" w:ascii="仿宋_GB2312" w:eastAsia="仿宋_GB2312"/>
          <w:sz w:val="32"/>
          <w:szCs w:val="32"/>
          <w:lang w:eastAsia="zh-CN"/>
        </w:rPr>
        <w:t>等</w:t>
      </w:r>
      <w:r>
        <w:rPr>
          <w:rFonts w:hint="eastAsia" w:ascii="仿宋_GB2312" w:eastAsia="仿宋_GB2312"/>
          <w:sz w:val="32"/>
          <w:szCs w:val="32"/>
          <w:lang w:val="en-US" w:eastAsia="zh-CN"/>
        </w:rPr>
        <w:t>5位同志为莆田市中小学骨干教师。</w:t>
      </w:r>
      <w:r>
        <w:rPr>
          <w:rFonts w:hint="eastAsia" w:ascii="仿宋_GB2312" w:eastAsia="仿宋_GB2312"/>
          <w:sz w:val="32"/>
          <w:szCs w:val="32"/>
        </w:rPr>
        <w:t>现予以公布。</w:t>
      </w:r>
    </w:p>
    <w:p>
      <w:pPr>
        <w:ind w:firstLine="645"/>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2019年</w:t>
      </w:r>
      <w:r>
        <w:rPr>
          <w:rFonts w:hint="eastAsia" w:ascii="仿宋_GB2312" w:eastAsia="仿宋_GB2312"/>
          <w:sz w:val="32"/>
          <w:szCs w:val="32"/>
          <w:lang w:eastAsia="zh-CN"/>
        </w:rPr>
        <w:t>莆田市中小学中青年学科教学带头人和莆田市中小学骨干教师增补人员名单</w:t>
      </w:r>
    </w:p>
    <w:p>
      <w:pPr>
        <w:ind w:firstLine="645"/>
        <w:rPr>
          <w:rFonts w:hint="eastAsia" w:ascii="仿宋_GB2312" w:eastAsia="仿宋_GB2312"/>
          <w:sz w:val="32"/>
          <w:szCs w:val="32"/>
        </w:rPr>
      </w:pPr>
    </w:p>
    <w:p>
      <w:pPr>
        <w:ind w:right="320" w:firstLine="645"/>
        <w:jc w:val="right"/>
        <w:rPr>
          <w:rFonts w:hint="eastAsia" w:ascii="仿宋_GB2312" w:eastAsia="仿宋_GB2312"/>
          <w:sz w:val="32"/>
          <w:szCs w:val="32"/>
        </w:rPr>
      </w:pPr>
      <w:r>
        <w:rPr>
          <w:rFonts w:hint="eastAsia" w:ascii="仿宋_GB2312" w:eastAsia="仿宋_GB2312"/>
          <w:sz w:val="32"/>
          <w:szCs w:val="32"/>
        </w:rPr>
        <w:t>莆田市教育局</w:t>
      </w:r>
    </w:p>
    <w:p>
      <w:pPr>
        <w:ind w:firstLine="645"/>
        <w:jc w:val="right"/>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default" w:ascii="仿宋_GB2312" w:eastAsia="仿宋_GB2312"/>
          <w:sz w:val="32"/>
          <w:szCs w:val="32"/>
          <w:lang w:val="en-US" w:eastAsia="zh-CN"/>
        </w:rPr>
        <w:t>7</w:t>
      </w:r>
      <w:r>
        <w:rPr>
          <w:rFonts w:hint="eastAsia" w:ascii="仿宋_GB2312" w:eastAsia="仿宋_GB2312"/>
          <w:sz w:val="32"/>
          <w:szCs w:val="32"/>
        </w:rPr>
        <w:t>日</w:t>
      </w:r>
    </w:p>
    <w:p>
      <w:pPr>
        <w:widowControl w:val="0"/>
        <w:adjustRightInd/>
        <w:snapToGrid/>
        <w:spacing w:line="240" w:lineRule="auto"/>
        <w:ind w:left="0" w:leftChars="0"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（此件</w:t>
      </w:r>
      <w:r>
        <w:rPr>
          <w:rFonts w:hint="eastAsia" w:ascii="仿宋_GB2312" w:eastAsia="仿宋_GB2312"/>
          <w:sz w:val="32"/>
          <w:szCs w:val="32"/>
          <w:lang w:eastAsia="zh-CN"/>
        </w:rPr>
        <w:t>依申请</w:t>
      </w:r>
      <w:r>
        <w:rPr>
          <w:rFonts w:hint="eastAsia" w:ascii="仿宋_GB2312" w:eastAsia="仿宋_GB2312"/>
          <w:sz w:val="32"/>
          <w:szCs w:val="32"/>
        </w:rPr>
        <w:t>公开）</w:t>
      </w:r>
    </w:p>
    <w:p>
      <w:pPr>
        <w:sectPr>
          <w:pgSz w:w="11906" w:h="16838"/>
          <w:pgMar w:top="1440" w:right="1800" w:bottom="1440" w:left="1800" w:header="851" w:footer="992" w:gutter="0"/>
          <w:cols w:space="720" w:num="1"/>
          <w:docGrid w:type="lines" w:linePitch="312" w:charSpace="0"/>
        </w:sectPr>
      </w:pPr>
      <w:r>
        <w:br w:type="page"/>
      </w:r>
    </w:p>
    <w:p>
      <w:pPr>
        <w:jc w:val="center"/>
        <w:rPr>
          <w:rFonts w:hint="eastAsia" w:ascii="宋体" w:hAnsi="宋体" w:eastAsia="宋体" w:cs="宋体"/>
          <w:b/>
          <w:bCs/>
          <w:sz w:val="36"/>
          <w:szCs w:val="36"/>
        </w:rPr>
      </w:pPr>
      <w:r>
        <w:rPr>
          <w:rFonts w:hint="eastAsia" w:ascii="宋体" w:hAnsi="宋体" w:eastAsia="宋体" w:cs="宋体"/>
          <w:b/>
          <w:bCs/>
          <w:sz w:val="36"/>
          <w:szCs w:val="36"/>
        </w:rPr>
        <w:t>2019年莆田市中小学中青年学科教学带头人和市中小学骨干教师增补人员名单</w:t>
      </w:r>
    </w:p>
    <w:tbl>
      <w:tblPr>
        <w:tblW w:w="15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1"/>
        <w:gridCol w:w="19"/>
        <w:gridCol w:w="803"/>
        <w:gridCol w:w="51"/>
        <w:gridCol w:w="1074"/>
        <w:gridCol w:w="52"/>
        <w:gridCol w:w="1225"/>
        <w:gridCol w:w="7566"/>
        <w:gridCol w:w="55"/>
        <w:gridCol w:w="1947"/>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5031" w:type="dxa"/>
            <w:gridSpan w:val="11"/>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1、莆田市中小学中青年学科教学带头人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序</w:t>
            </w:r>
            <w:r>
              <w:rPr>
                <w:rFonts w:hint="eastAsia" w:ascii="仿宋_GB2312" w:hAnsi="宋体" w:eastAsia="仿宋_GB2312" w:cs="仿宋_GB2312"/>
                <w:i w:val="0"/>
                <w:color w:val="000000"/>
                <w:kern w:val="0"/>
                <w:sz w:val="24"/>
                <w:szCs w:val="24"/>
                <w:u w:val="none"/>
                <w:lang w:val="en-US" w:eastAsia="zh-CN"/>
              </w:rPr>
              <w:br/>
            </w:r>
            <w:r>
              <w:rPr>
                <w:rFonts w:hint="eastAsia" w:ascii="仿宋_GB2312" w:hAnsi="宋体" w:eastAsia="仿宋_GB2312" w:cs="仿宋_GB2312"/>
                <w:i w:val="0"/>
                <w:color w:val="000000"/>
                <w:kern w:val="0"/>
                <w:sz w:val="24"/>
                <w:szCs w:val="24"/>
                <w:u w:val="none"/>
                <w:lang w:val="en-US" w:eastAsia="zh-CN"/>
              </w:rPr>
              <w:t>号</w:t>
            </w:r>
          </w:p>
        </w:tc>
        <w:tc>
          <w:tcPr>
            <w:tcW w:w="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姓名</w:t>
            </w:r>
          </w:p>
        </w:tc>
        <w:tc>
          <w:tcPr>
            <w:tcW w:w="1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单位</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学段学科</w:t>
            </w:r>
          </w:p>
        </w:tc>
        <w:tc>
          <w:tcPr>
            <w:tcW w:w="7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参赛项目</w:t>
            </w:r>
          </w:p>
        </w:tc>
        <w:tc>
          <w:tcPr>
            <w:tcW w:w="20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指导获奖情况</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1</w:t>
            </w:r>
          </w:p>
        </w:tc>
        <w:tc>
          <w:tcPr>
            <w:tcW w:w="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欧剑雄</w:t>
            </w:r>
          </w:p>
        </w:tc>
        <w:tc>
          <w:tcPr>
            <w:tcW w:w="1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高中物理</w:t>
            </w:r>
          </w:p>
        </w:tc>
        <w:tc>
          <w:tcPr>
            <w:tcW w:w="7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第三十五届全国中学生物理竞赛福建赛区竞赛</w:t>
            </w:r>
          </w:p>
        </w:tc>
        <w:tc>
          <w:tcPr>
            <w:tcW w:w="20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5人获省一等奖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w:t>
            </w:r>
          </w:p>
        </w:tc>
        <w:tc>
          <w:tcPr>
            <w:tcW w:w="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韩闽江</w:t>
            </w:r>
          </w:p>
        </w:tc>
        <w:tc>
          <w:tcPr>
            <w:tcW w:w="1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高中化学</w:t>
            </w:r>
          </w:p>
        </w:tc>
        <w:tc>
          <w:tcPr>
            <w:tcW w:w="7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第三十二届中国化学奥林匹克（初赛）福建省赛区竞赛</w:t>
            </w:r>
          </w:p>
        </w:tc>
        <w:tc>
          <w:tcPr>
            <w:tcW w:w="20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3人获省一等奖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3</w:t>
            </w:r>
          </w:p>
        </w:tc>
        <w:tc>
          <w:tcPr>
            <w:tcW w:w="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林梓雨</w:t>
            </w:r>
          </w:p>
        </w:tc>
        <w:tc>
          <w:tcPr>
            <w:tcW w:w="1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高中信息</w:t>
            </w:r>
          </w:p>
        </w:tc>
        <w:tc>
          <w:tcPr>
            <w:tcW w:w="7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第二十三届全国青少年信息学奥林匹克联赛福建赛区竞赛</w:t>
            </w:r>
            <w:r>
              <w:rPr>
                <w:rFonts w:hint="eastAsia" w:ascii="仿宋_GB2312" w:hAnsi="宋体" w:eastAsia="仿宋_GB2312" w:cs="仿宋_GB2312"/>
                <w:i w:val="0"/>
                <w:color w:val="000000"/>
                <w:kern w:val="0"/>
                <w:sz w:val="22"/>
                <w:szCs w:val="22"/>
                <w:u w:val="none"/>
                <w:lang w:val="en-US" w:eastAsia="zh-CN"/>
              </w:rPr>
              <w:br/>
            </w:r>
            <w:r>
              <w:rPr>
                <w:rFonts w:hint="eastAsia" w:ascii="仿宋_GB2312" w:hAnsi="宋体" w:eastAsia="仿宋_GB2312" w:cs="仿宋_GB2312"/>
                <w:i w:val="0"/>
                <w:color w:val="000000"/>
                <w:kern w:val="0"/>
                <w:sz w:val="22"/>
                <w:szCs w:val="22"/>
                <w:u w:val="none"/>
                <w:lang w:val="en-US" w:eastAsia="zh-CN"/>
              </w:rPr>
              <w:t>第二十四届全国青少年信息学奥林匹克联赛福建赛区竞赛</w:t>
            </w:r>
          </w:p>
        </w:tc>
        <w:tc>
          <w:tcPr>
            <w:tcW w:w="20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3人获省一等奖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2018.5</w:t>
            </w:r>
            <w:r>
              <w:rPr>
                <w:rFonts w:hint="eastAsia" w:ascii="仿宋_GB2312" w:hAnsi="宋体" w:eastAsia="仿宋_GB2312" w:cs="仿宋_GB2312"/>
                <w:i w:val="0"/>
                <w:color w:val="000000"/>
                <w:kern w:val="0"/>
                <w:sz w:val="22"/>
                <w:szCs w:val="22"/>
                <w:u w:val="none"/>
                <w:lang w:val="en-US" w:eastAsia="zh-CN"/>
              </w:rPr>
              <w:br/>
            </w: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4</w:t>
            </w:r>
          </w:p>
        </w:tc>
        <w:tc>
          <w:tcPr>
            <w:tcW w:w="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许国辉</w:t>
            </w:r>
          </w:p>
        </w:tc>
        <w:tc>
          <w:tcPr>
            <w:tcW w:w="1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高中生物</w:t>
            </w:r>
          </w:p>
        </w:tc>
        <w:tc>
          <w:tcPr>
            <w:tcW w:w="7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第二十七届全国中学生生物学联赛福建赛区竞赛</w:t>
            </w:r>
          </w:p>
        </w:tc>
        <w:tc>
          <w:tcPr>
            <w:tcW w:w="20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3人获省一等奖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5031" w:type="dxa"/>
            <w:gridSpan w:val="11"/>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2、莆田市中小学骨干教师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序</w:t>
            </w:r>
            <w:r>
              <w:rPr>
                <w:rFonts w:hint="eastAsia" w:ascii="仿宋_GB2312" w:hAnsi="宋体" w:eastAsia="仿宋_GB2312" w:cs="仿宋_GB2312"/>
                <w:i w:val="0"/>
                <w:color w:val="000000"/>
                <w:kern w:val="0"/>
                <w:sz w:val="24"/>
                <w:szCs w:val="24"/>
                <w:u w:val="none"/>
                <w:lang w:val="en-US" w:eastAsia="zh-CN"/>
              </w:rPr>
              <w:br/>
            </w:r>
            <w:r>
              <w:rPr>
                <w:rFonts w:hint="eastAsia" w:ascii="仿宋_GB2312" w:hAnsi="宋体" w:eastAsia="仿宋_GB2312" w:cs="仿宋_GB2312"/>
                <w:i w:val="0"/>
                <w:color w:val="000000"/>
                <w:kern w:val="0"/>
                <w:sz w:val="24"/>
                <w:szCs w:val="24"/>
                <w:u w:val="none"/>
                <w:lang w:val="en-US" w:eastAsia="zh-CN"/>
              </w:rPr>
              <w:t>号</w:t>
            </w:r>
          </w:p>
        </w:tc>
        <w:tc>
          <w:tcPr>
            <w:tcW w:w="8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姓名</w:t>
            </w:r>
          </w:p>
        </w:tc>
        <w:tc>
          <w:tcPr>
            <w:tcW w:w="1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单位</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学段学科</w:t>
            </w:r>
          </w:p>
        </w:tc>
        <w:tc>
          <w:tcPr>
            <w:tcW w:w="76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参赛项目</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rPr>
              <w:t>指导获奖情况</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1</w:t>
            </w:r>
          </w:p>
        </w:tc>
        <w:tc>
          <w:tcPr>
            <w:tcW w:w="8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翁中兴</w:t>
            </w:r>
          </w:p>
        </w:tc>
        <w:tc>
          <w:tcPr>
            <w:tcW w:w="1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rPr>
              <w:t>高中物理</w:t>
            </w:r>
          </w:p>
        </w:tc>
        <w:tc>
          <w:tcPr>
            <w:tcW w:w="76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第三十五届全国中学生物理竞赛福建赛区竞赛</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1人获省一等奖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w:t>
            </w:r>
          </w:p>
        </w:tc>
        <w:tc>
          <w:tcPr>
            <w:tcW w:w="8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游发本</w:t>
            </w:r>
          </w:p>
        </w:tc>
        <w:tc>
          <w:tcPr>
            <w:tcW w:w="1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高中数学</w:t>
            </w:r>
          </w:p>
        </w:tc>
        <w:tc>
          <w:tcPr>
            <w:tcW w:w="76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2018年全国高中数学联赛福建赛区竞赛</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3</w:t>
            </w:r>
          </w:p>
        </w:tc>
        <w:tc>
          <w:tcPr>
            <w:tcW w:w="8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林  敏</w:t>
            </w:r>
          </w:p>
        </w:tc>
        <w:tc>
          <w:tcPr>
            <w:tcW w:w="1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高中数学</w:t>
            </w:r>
          </w:p>
        </w:tc>
        <w:tc>
          <w:tcPr>
            <w:tcW w:w="76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2018年全国高中数学联赛福建赛区竞赛</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1人获省一等奖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4</w:t>
            </w:r>
          </w:p>
        </w:tc>
        <w:tc>
          <w:tcPr>
            <w:tcW w:w="8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童章镇</w:t>
            </w:r>
          </w:p>
        </w:tc>
        <w:tc>
          <w:tcPr>
            <w:tcW w:w="1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莆田一中</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高中信息</w:t>
            </w:r>
          </w:p>
        </w:tc>
        <w:tc>
          <w:tcPr>
            <w:tcW w:w="76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第二十四届全国青少年信息学奥林匹克联赛福建赛区竞赛</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1人获省一等奖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5</w:t>
            </w:r>
          </w:p>
        </w:tc>
        <w:tc>
          <w:tcPr>
            <w:tcW w:w="8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程文耿</w:t>
            </w:r>
          </w:p>
        </w:tc>
        <w:tc>
          <w:tcPr>
            <w:tcW w:w="1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莆田四中</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高中物理</w:t>
            </w:r>
          </w:p>
        </w:tc>
        <w:tc>
          <w:tcPr>
            <w:tcW w:w="76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全国中学生物理奥林匹克竞赛福建赛区竞赛</w:t>
            </w:r>
          </w:p>
        </w:tc>
        <w:tc>
          <w:tcPr>
            <w:tcW w:w="19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1人获省一等奖</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rPr>
              <w:t>2018.12</w:t>
            </w:r>
          </w:p>
        </w:tc>
      </w:tr>
    </w:tbl>
    <w:p/>
    <w:p>
      <w:pPr>
        <w:jc w:val="left"/>
        <w:rPr>
          <w:rFonts w:ascii="仿宋_GB2312" w:eastAsia="仿宋_GB2312"/>
          <w:sz w:val="28"/>
          <w:szCs w:val="28"/>
        </w:rPr>
      </w:pPr>
    </w:p>
    <w:p>
      <w:pPr>
        <w:jc w:val="left"/>
      </w:pPr>
      <w:r>
        <w:rPr>
          <w:rFonts w:ascii="Calibri" w:hAnsi="Calibri" w:eastAsia="宋体" w:cs="黑体"/>
          <w:kern w:val="2"/>
          <w:sz w:val="21"/>
          <w:szCs w:val="22"/>
          <w:lang w:val="en-US" w:eastAsia="zh-CN" w:bidi="ar-SA"/>
        </w:rPr>
        <w:pict>
          <v:line id="直接连接符 14" o:spid="_x0000_s1028" style="position:absolute;left:0;margin-left:3.6pt;margin-top:25.15pt;height:0.55pt;width:739.35pt;rotation:0f;z-index:2516592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直接连接符 15" o:spid="_x0000_s1029" style="position:absolute;left:0;margin-left:0.45pt;margin-top:0.9pt;height:1.75pt;width:742.65pt;rotation:0f;z-index:2516582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lang w:val="en-US" w:eastAsia="zh-CN"/>
        </w:rPr>
        <w:t xml:space="preserve">  </w:t>
      </w:r>
      <w:r>
        <w:rPr>
          <w:rFonts w:ascii="仿宋_GB2312" w:eastAsia="仿宋_GB2312"/>
          <w:sz w:val="28"/>
          <w:szCs w:val="28"/>
        </w:rPr>
        <w:t xml:space="preserve">  </w:t>
      </w:r>
      <w:r>
        <w:rPr>
          <w:rFonts w:hint="eastAsia" w:ascii="仿宋_GB2312" w:eastAsia="仿宋_GB2312"/>
          <w:sz w:val="28"/>
          <w:szCs w:val="28"/>
        </w:rPr>
        <w:t>莆田市教育局办公室</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bookmarkStart w:id="0" w:name="_GoBack"/>
      <w:bookmarkEnd w:id="0"/>
    </w:p>
    <w:p/>
    <w:sectPr>
      <w:pgSz w:w="16838" w:h="11906" w:orient="landscape"/>
      <w:pgMar w:top="1123" w:right="1440" w:bottom="1066"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2019-11-11T07:36:00Z</dcterms:created>
  <dc:creator>禾禾</dc:creator>
  <cp:lastModifiedBy>Administrator</cp:lastModifiedBy>
  <dcterms:modified xsi:type="dcterms:W3CDTF">2019-11-12T07:30:54Z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