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" o:spid="_x0000_s1028" type="#_x0000_t75" style="position:absolute;left:0;margin-left:-86.4pt;margin-top:-71.1pt;height:324.9pt;width:596.75pt;rotation:0f;z-index:-251658240;" o:ole="f" fillcolor="#FFFFFF" filled="f" o:preferrelative="t" stroked="f" coordorigin="0,0" coordsize="21600,21600">
            <v:fill on="f" color2="#FFFFFF" focus="0%"/>
            <v:imagedata cropbottom="40305f" gain="65536f" blacklevel="0f" gamma="0" o:title="" r:id="rId7"/>
            <o:lock v:ext="edit" position="f" selection="f" grouping="f" rotation="f" cropping="f" text="f" aspectratio="t"/>
          </v:shape>
        </w:pic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2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荔教进〔20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22</w:t>
      </w:r>
      <w:r>
        <w:rPr>
          <w:rFonts w:hint="eastAsia" w:ascii="仿宋_GB2312" w:eastAsia="仿宋_GB2312"/>
          <w:sz w:val="36"/>
          <w:szCs w:val="36"/>
        </w:rPr>
        <w:t>〕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48</w:t>
      </w:r>
      <w:r>
        <w:rPr>
          <w:rFonts w:hint="eastAsia" w:ascii="仿宋_GB2312" w:eastAsia="仿宋_GB2312"/>
          <w:sz w:val="36"/>
          <w:szCs w:val="36"/>
        </w:rPr>
        <w:t>号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wordWrap/>
        <w:spacing w:before="0" w:after="0" w:line="600" w:lineRule="exact"/>
        <w:ind w:right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荔城区中学专兼职</w:t>
      </w:r>
      <w:r>
        <w:rPr>
          <w:rFonts w:hint="eastAsia" w:ascii="方正小标宋简体" w:eastAsia="方正小标宋简体"/>
          <w:sz w:val="44"/>
          <w:szCs w:val="44"/>
        </w:rPr>
        <w:t>教研员</w:t>
      </w:r>
    </w:p>
    <w:p>
      <w:pPr>
        <w:wordWrap/>
        <w:spacing w:before="0" w:after="0" w:line="600" w:lineRule="exact"/>
        <w:ind w:right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送教下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乡”</w:t>
      </w:r>
      <w:r>
        <w:rPr>
          <w:rFonts w:hint="eastAsia" w:ascii="方正小标宋简体" w:eastAsia="方正小标宋简体"/>
          <w:sz w:val="44"/>
          <w:szCs w:val="44"/>
        </w:rPr>
        <w:t>活动的通知</w:t>
      </w:r>
    </w:p>
    <w:p>
      <w:pPr>
        <w:wordWrap/>
        <w:spacing w:before="0" w:after="0" w:line="600" w:lineRule="exact"/>
        <w:ind w:right="0" w:firstLine="680" w:firstLineChars="200"/>
        <w:jc w:val="left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</w:p>
    <w:p>
      <w:pPr>
        <w:wordWrap/>
        <w:spacing w:before="0" w:after="0" w:line="600" w:lineRule="exact"/>
        <w:ind w:right="0"/>
        <w:jc w:val="left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各有关中学：</w:t>
      </w:r>
    </w:p>
    <w:p>
      <w:pPr>
        <w:widowControl/>
        <w:wordWrap/>
        <w:spacing w:before="0" w:after="0" w:line="600" w:lineRule="exact"/>
        <w:ind w:left="0" w:leftChars="0" w:right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为</w:t>
      </w:r>
      <w:r>
        <w:rPr>
          <w:rFonts w:hint="eastAsia" w:ascii="仿宋_GB2312" w:eastAsia="仿宋_GB2312"/>
          <w:sz w:val="34"/>
          <w:szCs w:val="34"/>
          <w:lang w:eastAsia="zh-CN"/>
        </w:rPr>
        <w:t>充分</w:t>
      </w:r>
      <w:r>
        <w:rPr>
          <w:rFonts w:hint="eastAsia" w:ascii="仿宋_GB2312" w:eastAsia="仿宋_GB2312"/>
          <w:sz w:val="34"/>
          <w:szCs w:val="34"/>
        </w:rPr>
        <w:t>发挥我区</w:t>
      </w:r>
      <w:r>
        <w:rPr>
          <w:rFonts w:hint="eastAsia" w:ascii="仿宋_GB2312" w:eastAsia="仿宋_GB2312"/>
          <w:sz w:val="34"/>
          <w:szCs w:val="34"/>
          <w:lang w:eastAsia="zh-CN"/>
        </w:rPr>
        <w:t>中学</w:t>
      </w:r>
      <w:r>
        <w:rPr>
          <w:rFonts w:hint="eastAsia" w:ascii="仿宋_GB2312" w:eastAsia="仿宋_GB2312"/>
          <w:sz w:val="34"/>
          <w:szCs w:val="34"/>
        </w:rPr>
        <w:t>教研员在教学上的引领、示范作用，促进教育资源共享</w:t>
      </w:r>
      <w:r>
        <w:rPr>
          <w:rFonts w:hint="eastAsia" w:ascii="仿宋_GB2312" w:eastAsia="仿宋_GB2312"/>
          <w:sz w:val="34"/>
          <w:szCs w:val="34"/>
          <w:lang w:eastAsia="zh-CN"/>
        </w:rPr>
        <w:t>及</w:t>
      </w:r>
      <w:r>
        <w:rPr>
          <w:rFonts w:hint="eastAsia" w:ascii="仿宋_GB2312" w:eastAsia="仿宋_GB2312"/>
          <w:sz w:val="34"/>
          <w:szCs w:val="34"/>
        </w:rPr>
        <w:t>校本教研的有效开展，经研究，决定开展</w:t>
      </w:r>
      <w:r>
        <w:rPr>
          <w:rFonts w:hint="eastAsia" w:ascii="仿宋_GB2312" w:eastAsia="仿宋_GB2312"/>
          <w:sz w:val="34"/>
          <w:szCs w:val="34"/>
          <w:lang w:eastAsia="zh-CN"/>
        </w:rPr>
        <w:t>中学专兼职</w:t>
      </w:r>
      <w:r>
        <w:rPr>
          <w:rFonts w:hint="eastAsia" w:ascii="仿宋_GB2312" w:eastAsia="仿宋_GB2312"/>
          <w:sz w:val="34"/>
          <w:szCs w:val="34"/>
        </w:rPr>
        <w:t>教研员</w:t>
      </w:r>
      <w:r>
        <w:rPr>
          <w:rFonts w:hint="eastAsia" w:ascii="仿宋_GB2312" w:eastAsia="仿宋_GB2312"/>
          <w:sz w:val="34"/>
          <w:szCs w:val="34"/>
          <w:lang w:eastAsia="zh-CN"/>
        </w:rPr>
        <w:t>“</w:t>
      </w:r>
      <w:r>
        <w:rPr>
          <w:rFonts w:hint="eastAsia" w:ascii="仿宋_GB2312" w:eastAsia="仿宋_GB2312"/>
          <w:sz w:val="34"/>
          <w:szCs w:val="34"/>
        </w:rPr>
        <w:t>送教下</w:t>
      </w:r>
      <w:r>
        <w:rPr>
          <w:rFonts w:hint="eastAsia" w:ascii="仿宋_GB2312" w:eastAsia="仿宋_GB2312"/>
          <w:sz w:val="34"/>
          <w:szCs w:val="34"/>
          <w:lang w:eastAsia="zh-CN"/>
        </w:rPr>
        <w:t>乡”</w:t>
      </w:r>
      <w:r>
        <w:rPr>
          <w:rFonts w:hint="eastAsia" w:ascii="仿宋_GB2312" w:eastAsia="仿宋_GB2312"/>
          <w:sz w:val="34"/>
          <w:szCs w:val="34"/>
        </w:rPr>
        <w:t>活动。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现将有关事宜通知如下：</w:t>
      </w:r>
    </w:p>
    <w:p>
      <w:pPr>
        <w:shd w:val="solid" w:color="FFFFFF" w:fill="auto"/>
        <w:tabs>
          <w:tab w:val="left" w:pos="0"/>
        </w:tabs>
        <w:wordWrap/>
        <w:autoSpaceDN w:val="0"/>
        <w:adjustRightInd/>
        <w:snapToGrid/>
        <w:spacing w:before="0" w:after="0" w:line="600" w:lineRule="exact"/>
        <w:ind w:left="0" w:leftChars="0" w:right="0" w:firstLine="68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4"/>
          <w:szCs w:val="34"/>
        </w:rPr>
        <w:t>一、活动时间、地点、内容</w:t>
      </w:r>
    </w:p>
    <w:p>
      <w:pPr>
        <w:shd w:val="solid" w:color="FFFFFF" w:fill="auto"/>
        <w:tabs>
          <w:tab w:val="left" w:pos="0"/>
        </w:tabs>
        <w:wordWrap/>
        <w:autoSpaceDN w:val="0"/>
        <w:adjustRightInd/>
        <w:snapToGrid/>
        <w:spacing w:before="0" w:after="0" w:line="600" w:lineRule="exact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活动时间、地点及内容详见附件。</w:t>
      </w:r>
    </w:p>
    <w:p>
      <w:pPr>
        <w:widowControl/>
        <w:wordWrap/>
        <w:spacing w:before="0" w:after="0" w:line="600" w:lineRule="exact"/>
        <w:ind w:left="0" w:leftChars="0" w:right="0" w:firstLine="6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4"/>
          <w:szCs w:val="34"/>
        </w:rPr>
        <w:t>二、参加对象</w:t>
      </w:r>
    </w:p>
    <w:p>
      <w:pPr>
        <w:widowControl/>
        <w:wordWrap/>
        <w:spacing w:before="0" w:after="0" w:line="600" w:lineRule="exact"/>
        <w:ind w:left="0" w:leftChars="0" w:right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1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区相关学科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eastAsia="zh-CN"/>
        </w:rPr>
        <w:t>专兼职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教研员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中心组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eastAsia="zh-CN"/>
        </w:rPr>
        <w:t>、指导组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成员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eastAsia="zh-CN"/>
        </w:rPr>
        <w:t>；</w:t>
      </w:r>
    </w:p>
    <w:p>
      <w:pPr>
        <w:wordWrap/>
        <w:spacing w:before="0" w:after="0" w:line="600" w:lineRule="exact"/>
        <w:ind w:right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  <w:t>2.各学科送教教师的指导老师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；</w:t>
      </w:r>
    </w:p>
    <w:p>
      <w:pPr>
        <w:wordWrap/>
        <w:spacing w:before="0" w:after="0" w:line="600" w:lineRule="exact"/>
        <w:ind w:right="0" w:firstLine="680" w:firstLineChars="200"/>
        <w:jc w:val="left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  <w:t>3.承办</w:t>
      </w:r>
      <w:r>
        <w:rPr>
          <w:rFonts w:hint="eastAsia" w:ascii="仿宋_GB2312" w:eastAsia="仿宋_GB2312"/>
          <w:sz w:val="34"/>
          <w:szCs w:val="34"/>
          <w:lang w:eastAsia="zh-CN"/>
        </w:rPr>
        <w:t>学校相关</w:t>
      </w:r>
      <w:r>
        <w:rPr>
          <w:rFonts w:hint="eastAsia" w:ascii="仿宋_GB2312" w:eastAsia="仿宋_GB2312"/>
          <w:sz w:val="34"/>
          <w:szCs w:val="34"/>
        </w:rPr>
        <w:t>学科</w:t>
      </w:r>
      <w:r>
        <w:rPr>
          <w:rFonts w:hint="eastAsia" w:ascii="仿宋_GB2312" w:eastAsia="仿宋_GB2312"/>
          <w:sz w:val="34"/>
          <w:szCs w:val="34"/>
          <w:lang w:eastAsia="zh-CN"/>
        </w:rPr>
        <w:t>当午没上课的</w:t>
      </w:r>
      <w:r>
        <w:rPr>
          <w:rFonts w:hint="eastAsia" w:ascii="仿宋_GB2312" w:eastAsia="仿宋_GB2312"/>
          <w:sz w:val="34"/>
          <w:szCs w:val="34"/>
        </w:rPr>
        <w:t>教师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；</w:t>
      </w:r>
    </w:p>
    <w:p>
      <w:pPr>
        <w:widowControl/>
        <w:wordWrap/>
        <w:spacing w:before="0" w:after="0" w:line="600" w:lineRule="exact"/>
        <w:ind w:left="0" w:leftChars="0" w:right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  <w:t>4.各校相关学段相关学科派一名教师参加。</w:t>
      </w:r>
    </w:p>
    <w:p>
      <w:pPr>
        <w:widowControl/>
        <w:wordWrap/>
        <w:spacing w:before="0" w:after="0" w:line="600" w:lineRule="exact"/>
        <w:ind w:left="0" w:leftChars="0" w:right="0" w:firstLine="6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4"/>
          <w:szCs w:val="34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kern w:val="0"/>
          <w:sz w:val="34"/>
          <w:szCs w:val="34"/>
        </w:rPr>
        <w:t>其他事项</w:t>
      </w:r>
    </w:p>
    <w:p>
      <w:pPr>
        <w:widowControl/>
        <w:wordWrap/>
        <w:spacing w:before="0" w:after="0" w:line="600" w:lineRule="exact"/>
        <w:ind w:left="0" w:leftChars="0" w:right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  <w:t>1.承办学校要做好疫情防护及签到、课后评议等工作安排；</w:t>
      </w:r>
    </w:p>
    <w:p>
      <w:pPr>
        <w:widowControl/>
        <w:wordWrap/>
        <w:spacing w:before="0" w:after="0" w:line="600" w:lineRule="exact"/>
        <w:ind w:left="0" w:leftChars="0" w:right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  <w:t>2.请参加活动的教师在往返途中务必做好自我防护，报到时出示“八闽健康码”（通过“闽政通APP”提前生成）。如有出现发热、咳嗽、乏力等异常情况或近一个月内有境外或国内重点地区旅居史、接触史或有疫情相关疾病史的，请勿参加活动。活动期间请务必遵守常态化疫情防控相关规定。</w:t>
      </w:r>
    </w:p>
    <w:p>
      <w:pPr>
        <w:widowControl/>
        <w:wordWrap/>
        <w:spacing w:before="0" w:after="0" w:line="600" w:lineRule="exact"/>
        <w:ind w:left="0" w:leftChars="0" w:right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与会教师的差旅费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eastAsia="zh-CN"/>
        </w:rPr>
        <w:t>按财务规定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回原单位报销。</w:t>
      </w:r>
    </w:p>
    <w:p>
      <w:pPr>
        <w:widowControl/>
        <w:wordWrap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widowControl/>
        <w:wordWrap/>
        <w:spacing w:before="0" w:after="0" w:line="600" w:lineRule="exact"/>
        <w:ind w:left="0" w:leftChars="0" w:right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pacing w:val="-11"/>
          <w:kern w:val="0"/>
          <w:sz w:val="34"/>
          <w:szCs w:val="34"/>
          <w:lang w:val="en-US" w:eastAsia="zh-CN"/>
        </w:rPr>
        <w:t>荔</w:t>
      </w:r>
      <w:r>
        <w:rPr>
          <w:rFonts w:hint="eastAsia" w:ascii="仿宋_GB2312" w:hAnsi="仿宋_GB2312" w:eastAsia="仿宋_GB2312" w:cs="仿宋_GB2312"/>
          <w:spacing w:val="0"/>
          <w:kern w:val="0"/>
          <w:sz w:val="34"/>
          <w:szCs w:val="34"/>
          <w:lang w:val="en-US" w:eastAsia="zh-CN"/>
        </w:rPr>
        <w:t>城区中学专兼职教研员“送教下乡”活动</w:t>
      </w:r>
    </w:p>
    <w:p>
      <w:pPr>
        <w:widowControl/>
        <w:wordWrap/>
        <w:spacing w:before="0" w:after="0" w:line="600" w:lineRule="exact"/>
        <w:ind w:left="0" w:leftChars="0" w:right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11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4"/>
          <w:szCs w:val="3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kern w:val="0"/>
          <w:sz w:val="34"/>
          <w:szCs w:val="34"/>
        </w:rPr>
        <w:t>安排</w:t>
      </w:r>
      <w:r>
        <w:rPr>
          <w:rFonts w:hint="eastAsia" w:ascii="仿宋_GB2312" w:hAnsi="仿宋_GB2312" w:eastAsia="仿宋_GB2312" w:cs="仿宋_GB2312"/>
          <w:spacing w:val="-11"/>
          <w:kern w:val="0"/>
          <w:sz w:val="34"/>
          <w:szCs w:val="34"/>
        </w:rPr>
        <w:t>表</w:t>
      </w:r>
    </w:p>
    <w:p>
      <w:pPr>
        <w:widowControl/>
        <w:numPr>
          <w:numId w:val="0"/>
        </w:numPr>
        <w:wordWrap/>
        <w:spacing w:before="0" w:after="0" w:line="600" w:lineRule="exact"/>
        <w:ind w:leftChars="500" w:right="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4"/>
          <w:szCs w:val="34"/>
          <w:lang w:val="en-US" w:eastAsia="zh-CN"/>
        </w:rPr>
        <w:t xml:space="preserve">       </w:t>
      </w:r>
    </w:p>
    <w:p>
      <w:pPr>
        <w:widowControl/>
        <w:wordWrap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widowControl/>
        <w:wordWrap/>
        <w:spacing w:before="0" w:after="0" w:line="600" w:lineRule="exact"/>
        <w:ind w:left="0" w:leftChars="0" w:right="0" w:firstLine="6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　　　　　　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荔城区教师进修学校</w:t>
      </w:r>
    </w:p>
    <w:p>
      <w:pPr>
        <w:wordWrap/>
        <w:adjustRightInd w:val="0"/>
        <w:snapToGrid w:val="0"/>
        <w:spacing w:before="0" w:after="0" w:line="600" w:lineRule="exact"/>
        <w:ind w:left="0" w:leftChars="0" w:right="0" w:firstLine="540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日</w:t>
      </w:r>
      <w:r>
        <w:rPr>
          <w:rFonts w:hint="eastAsia" w:ascii="仿宋_GB2312" w:hAnsi="仿宋_GB2312" w:eastAsia="仿宋_GB2312" w:cs="仿宋_GB2312"/>
          <w:sz w:val="34"/>
          <w:szCs w:val="34"/>
        </w:rPr>
        <w:t>　</w:t>
      </w:r>
      <w:r>
        <w:rPr>
          <w:rFonts w:hint="eastAsia" w:ascii="仿宋_GB2312" w:hAnsi="仿宋_GB2312" w:eastAsia="仿宋_GB2312"/>
          <w:szCs w:val="28"/>
        </w:rPr>
        <w:t>　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</w:p>
    <w:p>
      <w:pPr>
        <w:widowControl w:val="0"/>
        <w:wordWrap/>
        <w:adjustRightInd w:val="0"/>
        <w:snapToGrid w:val="0"/>
        <w:spacing w:before="0" w:after="0"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eastAsia="仿宋_GB2312"/>
          <w:spacing w:val="-4"/>
          <w:w w:val="95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adjustRightInd w:val="0"/>
        <w:snapToGrid w:val="0"/>
        <w:spacing w:line="520" w:lineRule="exact"/>
        <w:rPr>
          <w:rFonts w:hint="eastAsia"/>
          <w:lang w:val="en-US" w:eastAsia="zh-CN"/>
        </w:rPr>
      </w:pPr>
      <w:r>
        <w:rPr>
          <w:rFonts w:hint="eastAsia" w:ascii="仿宋_GB2312" w:eastAsia="仿宋_GB2312"/>
          <w:spacing w:val="-4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0"/>
          <w:w w:val="95"/>
          <w:sz w:val="32"/>
          <w:szCs w:val="32"/>
        </w:rPr>
        <w:t>抄送：区教育局。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rPr>
        <w:rFonts w:hint="eastAsia"/>
        <w:lang w:val="en-US" w:eastAsia="zh-CN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2" o:spid="_x0000_s1025" style="position:absolute;left:0;margin-left:362.2pt;margin-top:-5.1pt;height:19.7pt;width:50.85pt;mso-position-horizontal-relative:margin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rPr>
                    <w:rFonts w:hint="default" w:ascii="Times New Roman" w:hAnsi="Times New Roman" w:eastAsia="宋体" w:cs="Times New Roman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 w:ascii="Times New Roman" w:hAnsi="Times New Roman" w:cs="Times New Roman"/>
                    <w:sz w:val="30"/>
                    <w:szCs w:val="30"/>
                    <w:lang w:eastAsia="zh-CN"/>
                  </w:rPr>
                  <w:t>—</w:t>
                </w:r>
                <w:r>
                  <w:rPr>
                    <w:rFonts w:hint="eastAsia" w:ascii="Times New Roman" w:hAnsi="Times New Roman" w:cs="Times New Roman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 w:ascii="Times New Roman" w:hAnsi="Times New Roman" w:cs="Times New Roman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Times New Roman" w:hAnsi="Times New Roman" w:cs="Times New Roman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Times New Roman" w:hAnsi="Times New Roman" w:cs="Times New Roman"/>
                    <w:sz w:val="30"/>
                    <w:szCs w:val="30"/>
                    <w:lang w:eastAsia="zh-CN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30"/>
                    <w:szCs w:val="30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3" o:spid="_x0000_s1026" type="#_x0000_t202" style="position:absolute;left:0;margin-left:0.6pt;margin-top:-8pt;height:23.85pt;width:61.3pt;mso-position-horizontal-relative:margin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hint="default" w:ascii="Times New Roman" w:hAnsi="Times New Roman" w:eastAsia="宋体" w:cs="Times New Roman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 w:ascii="Times New Roman" w:hAnsi="Times New Roman" w:cs="Times New Roman"/>
                    <w:sz w:val="30"/>
                    <w:szCs w:val="30"/>
                    <w:lang w:val="en-US" w:eastAsia="zh-CN"/>
                  </w:rPr>
                  <w:t xml:space="preserve">  </w:t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</w:rPr>
                  <w:t>2</w:t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image" Target="media/image1.jpe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447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2021-04-15T03:29:00Z</dcterms:created>
  <dc:creator>Administrator</dc:creator>
  <cp:lastModifiedBy>jjhh</cp:lastModifiedBy>
  <cp:lastPrinted>2022-05-11T08:18:00Z</cp:lastPrinted>
  <dcterms:modified xsi:type="dcterms:W3CDTF">2022-05-13T08:47:03Z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FA36C14E0B1B4D3588FC1A6F7F985C53</vt:lpwstr>
  </property>
</Properties>
</file>